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7E71E" w14:textId="1879DBD8" w:rsidR="00E02113" w:rsidRDefault="00EA6A25" w:rsidP="00E02113">
      <w:pPr>
        <w:rPr>
          <w:color w:val="7030A0"/>
          <w:sz w:val="28"/>
          <w:szCs w:val="28"/>
        </w:rPr>
      </w:pPr>
      <w:r>
        <w:rPr>
          <w:noProof/>
          <w:sz w:val="32"/>
          <w:szCs w:val="32"/>
        </w:rPr>
        <mc:AlternateContent>
          <mc:Choice Requires="wps">
            <w:drawing>
              <wp:anchor distT="0" distB="0" distL="114300" distR="114300" simplePos="0" relativeHeight="251660288" behindDoc="0" locked="0" layoutInCell="1" allowOverlap="1" wp14:anchorId="15F3B87A" wp14:editId="677B2F4C">
                <wp:simplePos x="0" y="0"/>
                <wp:positionH relativeFrom="column">
                  <wp:posOffset>4348480</wp:posOffset>
                </wp:positionH>
                <wp:positionV relativeFrom="paragraph">
                  <wp:posOffset>-165100</wp:posOffset>
                </wp:positionV>
                <wp:extent cx="2019300" cy="1016000"/>
                <wp:effectExtent l="0" t="0" r="0" b="0"/>
                <wp:wrapNone/>
                <wp:docPr id="1279813022" name="Text Box 1"/>
                <wp:cNvGraphicFramePr/>
                <a:graphic xmlns:a="http://schemas.openxmlformats.org/drawingml/2006/main">
                  <a:graphicData uri="http://schemas.microsoft.com/office/word/2010/wordprocessingShape">
                    <wps:wsp>
                      <wps:cNvSpPr txBox="1"/>
                      <wps:spPr>
                        <a:xfrm>
                          <a:off x="0" y="0"/>
                          <a:ext cx="2019300" cy="1016000"/>
                        </a:xfrm>
                        <a:prstGeom prst="rect">
                          <a:avLst/>
                        </a:prstGeom>
                        <a:solidFill>
                          <a:schemeClr val="lt1"/>
                        </a:solidFill>
                        <a:ln w="6350">
                          <a:noFill/>
                        </a:ln>
                      </wps:spPr>
                      <wps:txbx>
                        <w:txbxContent>
                          <w:p w14:paraId="3DFAA08D" w14:textId="0FBE8E1F" w:rsidR="00EA6A25" w:rsidRDefault="00EA6A25" w:rsidP="00EA6A25">
                            <w:pPr>
                              <w:ind w:left="1620"/>
                            </w:pPr>
                            <w:r>
                              <w:rPr>
                                <w:noProof/>
                              </w:rPr>
                              <w:drawing>
                                <wp:inline distT="0" distB="0" distL="0" distR="0" wp14:anchorId="1C5EFE2D" wp14:editId="3F70A704">
                                  <wp:extent cx="678180" cy="918210"/>
                                  <wp:effectExtent l="0" t="0" r="0" b="0"/>
                                  <wp:docPr id="1408452919"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452919" name="Picture 2" descr="A black and white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78180" cy="9182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F3B87A" id="_x0000_t202" coordsize="21600,21600" o:spt="202" path="m,l,21600r21600,l21600,xe">
                <v:stroke joinstyle="miter"/>
                <v:path gradientshapeok="t" o:connecttype="rect"/>
              </v:shapetype>
              <v:shape id="Text Box 1" o:spid="_x0000_s1026" type="#_x0000_t202" style="position:absolute;margin-left:342.4pt;margin-top:-13pt;width:159pt;height:8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" fillcolor="white [3201]" stroked="f" strokeweight=".5pt">
                <v:textbox>
                  <w:txbxContent>
                    <w:p w14:paraId="3DFAA08D" w14:textId="0FBE8E1F" w:rsidR="00EA6A25" w:rsidRDefault="00EA6A25" w:rsidP="00EA6A25">
                      <w:pPr>
                        <w:ind w:left="1620"/>
                      </w:pPr>
                      <w:r>
                        <w:rPr>
                          <w:noProof/>
                        </w:rPr>
                        <w:drawing>
                          <wp:inline distT="0" distB="0" distL="0" distR="0" wp14:anchorId="1C5EFE2D" wp14:editId="3F70A704">
                            <wp:extent cx="678180" cy="918210"/>
                            <wp:effectExtent l="0" t="0" r="0" b="0"/>
                            <wp:docPr id="1408452919"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452919" name="Picture 2" descr="A black and white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78180" cy="918210"/>
                                    </a:xfrm>
                                    <a:prstGeom prst="rect">
                                      <a:avLst/>
                                    </a:prstGeom>
                                  </pic:spPr>
                                </pic:pic>
                              </a:graphicData>
                            </a:graphic>
                          </wp:inline>
                        </w:drawing>
                      </w:r>
                    </w:p>
                  </w:txbxContent>
                </v:textbox>
              </v:shape>
            </w:pict>
          </mc:Fallback>
        </mc:AlternateContent>
      </w:r>
      <w:r w:rsidR="003F21D0" w:rsidRPr="00267C9D">
        <w:rPr>
          <w:noProof/>
          <w:sz w:val="32"/>
          <w:szCs w:val="32"/>
        </w:rPr>
        <mc:AlternateContent>
          <mc:Choice Requires="wps">
            <w:drawing>
              <wp:anchor distT="0" distB="0" distL="114300" distR="114300" simplePos="0" relativeHeight="251659264" behindDoc="0" locked="0" layoutInCell="1" allowOverlap="1" wp14:anchorId="2C04F3D3" wp14:editId="419DC3B0">
                <wp:simplePos x="0" y="0"/>
                <wp:positionH relativeFrom="column">
                  <wp:posOffset>-48895</wp:posOffset>
                </wp:positionH>
                <wp:positionV relativeFrom="paragraph">
                  <wp:posOffset>36830</wp:posOffset>
                </wp:positionV>
                <wp:extent cx="4394200" cy="631825"/>
                <wp:effectExtent l="0" t="0" r="6350" b="0"/>
                <wp:wrapNone/>
                <wp:docPr id="2" name="Text Box 2"/>
                <wp:cNvGraphicFramePr/>
                <a:graphic xmlns:a="http://schemas.openxmlformats.org/drawingml/2006/main">
                  <a:graphicData uri="http://schemas.microsoft.com/office/word/2010/wordprocessingShape">
                    <wps:wsp>
                      <wps:cNvSpPr txBox="1"/>
                      <wps:spPr>
                        <a:xfrm>
                          <a:off x="0" y="0"/>
                          <a:ext cx="4394200" cy="631825"/>
                        </a:xfrm>
                        <a:prstGeom prst="rect">
                          <a:avLst/>
                        </a:prstGeom>
                        <a:solidFill>
                          <a:schemeClr val="lt1"/>
                        </a:solidFill>
                        <a:ln w="6350">
                          <a:noFill/>
                        </a:ln>
                      </wps:spPr>
                      <wps:txbx>
                        <w:txbxContent>
                          <w:p w14:paraId="56FF8611" w14:textId="52033837" w:rsidR="00253A2D" w:rsidRPr="00E02113" w:rsidRDefault="00DD256C">
                            <w:pPr>
                              <w:rPr>
                                <w:b/>
                                <w:bCs/>
                                <w:color w:val="009999"/>
                                <w:sz w:val="44"/>
                                <w:szCs w:val="44"/>
                              </w:rPr>
                            </w:pPr>
                            <w:r w:rsidRPr="00E02113">
                              <w:rPr>
                                <w:b/>
                                <w:bCs/>
                                <w:color w:val="009999"/>
                                <w:sz w:val="44"/>
                                <w:szCs w:val="44"/>
                              </w:rPr>
                              <w:t xml:space="preserve">What is </w:t>
                            </w:r>
                            <w:r w:rsidR="004C1BFB">
                              <w:rPr>
                                <w:b/>
                                <w:bCs/>
                                <w:color w:val="009999"/>
                                <w:sz w:val="44"/>
                                <w:szCs w:val="44"/>
                              </w:rPr>
                              <w:t xml:space="preserve">The </w:t>
                            </w:r>
                            <w:r w:rsidRPr="00E02113">
                              <w:rPr>
                                <w:b/>
                                <w:bCs/>
                                <w:color w:val="009999"/>
                                <w:sz w:val="44"/>
                                <w:szCs w:val="44"/>
                              </w:rPr>
                              <w:t>Facework</w:t>
                            </w:r>
                            <w:r w:rsidR="004C1BFB">
                              <w:rPr>
                                <w:b/>
                                <w:bCs/>
                                <w:color w:val="009999"/>
                                <w:sz w:val="44"/>
                                <w:szCs w:val="44"/>
                              </w:rPr>
                              <w:t xml:space="preserve"> Group CIC</w:t>
                            </w:r>
                            <w:r w:rsidRPr="00E02113">
                              <w:rPr>
                                <w:b/>
                                <w:bCs/>
                                <w:color w:val="009999"/>
                                <w:sz w:val="44"/>
                                <w:szCs w:val="44"/>
                              </w:rPr>
                              <w:t>?</w:t>
                            </w:r>
                          </w:p>
                          <w:p w14:paraId="08E08FEC" w14:textId="38352907" w:rsidR="00DD256C" w:rsidRPr="00253A2D" w:rsidRDefault="00253A2D">
                            <w:pPr>
                              <w:rPr>
                                <w:b/>
                                <w:bCs/>
                                <w:color w:val="808080" w:themeColor="background1" w:themeShade="80"/>
                                <w:sz w:val="28"/>
                                <w:szCs w:val="28"/>
                              </w:rPr>
                            </w:pPr>
                            <w:r w:rsidRPr="00253A2D">
                              <w:rPr>
                                <w:b/>
                                <w:bCs/>
                                <w:color w:val="808080" w:themeColor="background1" w:themeShade="80"/>
                                <w:sz w:val="28"/>
                                <w:szCs w:val="28"/>
                              </w:rPr>
                              <w:t>www.face</w:t>
                            </w:r>
                            <w:r w:rsidR="00E02113">
                              <w:rPr>
                                <w:b/>
                                <w:bCs/>
                                <w:color w:val="808080" w:themeColor="background1" w:themeShade="80"/>
                                <w:sz w:val="28"/>
                                <w:szCs w:val="28"/>
                              </w:rPr>
                              <w:t>.</w:t>
                            </w:r>
                            <w:r w:rsidRPr="00253A2D">
                              <w:rPr>
                                <w:b/>
                                <w:bCs/>
                                <w:color w:val="808080" w:themeColor="background1" w:themeShade="80"/>
                                <w:sz w:val="28"/>
                                <w:szCs w:val="28"/>
                              </w:rPr>
                              <w:t>work</w:t>
                            </w:r>
                            <w:r w:rsidR="00DD256C" w:rsidRPr="00253A2D">
                              <w:rPr>
                                <w:b/>
                                <w:bCs/>
                                <w:color w:val="808080" w:themeColor="background1" w:themeShade="80"/>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4F3D3" id="Text Box 2" o:spid="_x0000_s1027" type="#_x0000_t202" style="position:absolute;margin-left:-3.85pt;margin-top:2.9pt;width:346pt;height:4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" fillcolor="white [3201]" stroked="f" strokeweight=".5pt">
                <v:textbox>
                  <w:txbxContent>
                    <w:p w14:paraId="56FF8611" w14:textId="52033837" w:rsidR="00253A2D" w:rsidRPr="00E02113" w:rsidRDefault="00DD256C">
                      <w:pPr>
                        <w:rPr>
                          <w:b/>
                          <w:bCs/>
                          <w:color w:val="009999"/>
                          <w:sz w:val="44"/>
                          <w:szCs w:val="44"/>
                        </w:rPr>
                      </w:pPr>
                      <w:r w:rsidRPr="00E02113">
                        <w:rPr>
                          <w:b/>
                          <w:bCs/>
                          <w:color w:val="009999"/>
                          <w:sz w:val="44"/>
                          <w:szCs w:val="44"/>
                        </w:rPr>
                        <w:t xml:space="preserve">What is </w:t>
                      </w:r>
                      <w:r w:rsidR="004C1BFB">
                        <w:rPr>
                          <w:b/>
                          <w:bCs/>
                          <w:color w:val="009999"/>
                          <w:sz w:val="44"/>
                          <w:szCs w:val="44"/>
                        </w:rPr>
                        <w:t xml:space="preserve">The </w:t>
                      </w:r>
                      <w:r w:rsidRPr="00E02113">
                        <w:rPr>
                          <w:b/>
                          <w:bCs/>
                          <w:color w:val="009999"/>
                          <w:sz w:val="44"/>
                          <w:szCs w:val="44"/>
                        </w:rPr>
                        <w:t>Facework</w:t>
                      </w:r>
                      <w:r w:rsidR="004C1BFB">
                        <w:rPr>
                          <w:b/>
                          <w:bCs/>
                          <w:color w:val="009999"/>
                          <w:sz w:val="44"/>
                          <w:szCs w:val="44"/>
                        </w:rPr>
                        <w:t xml:space="preserve"> Group CIC</w:t>
                      </w:r>
                      <w:r w:rsidRPr="00E02113">
                        <w:rPr>
                          <w:b/>
                          <w:bCs/>
                          <w:color w:val="009999"/>
                          <w:sz w:val="44"/>
                          <w:szCs w:val="44"/>
                        </w:rPr>
                        <w:t>?</w:t>
                      </w:r>
                    </w:p>
                    <w:p w14:paraId="08E08FEC" w14:textId="38352907" w:rsidR="00DD256C" w:rsidRPr="00253A2D" w:rsidRDefault="00253A2D">
                      <w:pPr>
                        <w:rPr>
                          <w:b/>
                          <w:bCs/>
                          <w:color w:val="808080" w:themeColor="background1" w:themeShade="80"/>
                          <w:sz w:val="28"/>
                          <w:szCs w:val="28"/>
                        </w:rPr>
                      </w:pPr>
                      <w:r w:rsidRPr="00253A2D">
                        <w:rPr>
                          <w:b/>
                          <w:bCs/>
                          <w:color w:val="808080" w:themeColor="background1" w:themeShade="80"/>
                          <w:sz w:val="28"/>
                          <w:szCs w:val="28"/>
                        </w:rPr>
                        <w:t>www.face</w:t>
                      </w:r>
                      <w:r w:rsidR="00E02113">
                        <w:rPr>
                          <w:b/>
                          <w:bCs/>
                          <w:color w:val="808080" w:themeColor="background1" w:themeShade="80"/>
                          <w:sz w:val="28"/>
                          <w:szCs w:val="28"/>
                        </w:rPr>
                        <w:t>.</w:t>
                      </w:r>
                      <w:r w:rsidRPr="00253A2D">
                        <w:rPr>
                          <w:b/>
                          <w:bCs/>
                          <w:color w:val="808080" w:themeColor="background1" w:themeShade="80"/>
                          <w:sz w:val="28"/>
                          <w:szCs w:val="28"/>
                        </w:rPr>
                        <w:t>work</w:t>
                      </w:r>
                      <w:r w:rsidR="00DD256C" w:rsidRPr="00253A2D">
                        <w:rPr>
                          <w:b/>
                          <w:bCs/>
                          <w:color w:val="808080" w:themeColor="background1" w:themeShade="80"/>
                          <w:sz w:val="28"/>
                          <w:szCs w:val="28"/>
                        </w:rPr>
                        <w:t xml:space="preserve"> </w:t>
                      </w:r>
                    </w:p>
                  </w:txbxContent>
                </v:textbox>
              </v:shape>
            </w:pict>
          </mc:Fallback>
        </mc:AlternateContent>
      </w:r>
      <w:bookmarkStart w:id="0" w:name="_Hlk77013546"/>
      <w:bookmarkEnd w:id="0"/>
    </w:p>
    <w:p w14:paraId="09421260" w14:textId="46C793D6" w:rsidR="00E02113" w:rsidRDefault="00E02113" w:rsidP="00E02113">
      <w:pPr>
        <w:rPr>
          <w:color w:val="7030A0"/>
          <w:sz w:val="28"/>
          <w:szCs w:val="28"/>
        </w:rPr>
      </w:pPr>
    </w:p>
    <w:p w14:paraId="717F63F6" w14:textId="3F2AD1CC" w:rsidR="00E02113" w:rsidRDefault="00E02113" w:rsidP="00E02113">
      <w:pPr>
        <w:rPr>
          <w:color w:val="7030A0"/>
          <w:sz w:val="28"/>
          <w:szCs w:val="28"/>
        </w:rPr>
      </w:pPr>
    </w:p>
    <w:p w14:paraId="68BF5BA5" w14:textId="1CAB16F6" w:rsidR="00E02113" w:rsidRDefault="00E02113" w:rsidP="00E02113">
      <w:pPr>
        <w:rPr>
          <w:color w:val="7030A0"/>
          <w:sz w:val="28"/>
          <w:szCs w:val="28"/>
        </w:rPr>
      </w:pPr>
    </w:p>
    <w:p w14:paraId="6A9CAAA4" w14:textId="17C9B39A" w:rsidR="003F21D0" w:rsidRPr="00033DA5" w:rsidRDefault="003F21D0" w:rsidP="00E02113">
      <w:pPr>
        <w:rPr>
          <w:color w:val="7030A0"/>
          <w:sz w:val="22"/>
          <w:szCs w:val="22"/>
        </w:rPr>
      </w:pPr>
    </w:p>
    <w:p w14:paraId="2FFBD8C3" w14:textId="77777777" w:rsidR="003F21D0" w:rsidRPr="00033DA5" w:rsidRDefault="003F21D0" w:rsidP="00E02113">
      <w:pPr>
        <w:rPr>
          <w:color w:val="7030A0"/>
          <w:sz w:val="16"/>
          <w:szCs w:val="16"/>
        </w:rPr>
      </w:pPr>
    </w:p>
    <w:p w14:paraId="72046BDE" w14:textId="7342BE1B" w:rsidR="00E02113" w:rsidRPr="00244D7B" w:rsidRDefault="00244D7B" w:rsidP="004C1BFB">
      <w:pPr>
        <w:shd w:val="clear" w:color="auto" w:fill="009999"/>
        <w:rPr>
          <w:rStyle w:val="color13"/>
          <w:b/>
          <w:bCs/>
          <w:i/>
          <w:iCs/>
          <w:color w:val="FFFFFF" w:themeColor="background1"/>
          <w:sz w:val="28"/>
          <w:szCs w:val="28"/>
        </w:rPr>
      </w:pPr>
      <w:r w:rsidRPr="00244D7B">
        <w:rPr>
          <w:rStyle w:val="color13"/>
          <w:b/>
          <w:bCs/>
          <w:i/>
          <w:iCs/>
          <w:color w:val="FFFFFF" w:themeColor="background1"/>
          <w:sz w:val="28"/>
          <w:szCs w:val="28"/>
        </w:rPr>
        <w:t xml:space="preserve"> </w:t>
      </w:r>
      <w:r w:rsidR="003F21D0" w:rsidRPr="00244D7B">
        <w:rPr>
          <w:rStyle w:val="color13"/>
          <w:b/>
          <w:bCs/>
          <w:i/>
          <w:iCs/>
          <w:color w:val="FFFFFF" w:themeColor="background1"/>
          <w:sz w:val="28"/>
          <w:szCs w:val="28"/>
        </w:rPr>
        <w:t>Develop your skills.   Expand your mind.   Grow with the people around you.</w:t>
      </w:r>
    </w:p>
    <w:p w14:paraId="43D1A5B9" w14:textId="2F725D56" w:rsidR="003F21D0" w:rsidRDefault="003F21D0">
      <w:pPr>
        <w:rPr>
          <w:rStyle w:val="color13"/>
          <w:b/>
          <w:bCs/>
          <w:color w:val="009999"/>
        </w:rPr>
      </w:pPr>
    </w:p>
    <w:p w14:paraId="5173881B" w14:textId="16A8B266" w:rsidR="004C1BFB" w:rsidRPr="004C1BFB" w:rsidRDefault="004C1BFB">
      <w:pPr>
        <w:rPr>
          <w:rStyle w:val="color13"/>
          <w:b/>
          <w:bCs/>
          <w:color w:val="009999"/>
          <w:sz w:val="28"/>
          <w:szCs w:val="28"/>
        </w:rPr>
      </w:pPr>
      <w:r w:rsidRPr="004C1BFB">
        <w:rPr>
          <w:rStyle w:val="color13"/>
          <w:b/>
          <w:bCs/>
          <w:color w:val="009999"/>
          <w:sz w:val="28"/>
          <w:szCs w:val="28"/>
        </w:rPr>
        <w:t xml:space="preserve">WHAT IS FACEWORK ? </w:t>
      </w:r>
    </w:p>
    <w:p w14:paraId="60D0AC00" w14:textId="77777777" w:rsidR="004C1BFB" w:rsidRPr="004C1BFB" w:rsidRDefault="004C1BFB">
      <w:pPr>
        <w:rPr>
          <w:rStyle w:val="color13"/>
          <w:b/>
          <w:bCs/>
          <w:color w:val="009999"/>
          <w:sz w:val="8"/>
          <w:szCs w:val="8"/>
        </w:rPr>
      </w:pPr>
    </w:p>
    <w:p w14:paraId="279E7F69" w14:textId="2E69FE94" w:rsidR="004C1BFB" w:rsidRPr="00033DA5" w:rsidRDefault="004C1BFB" w:rsidP="004C1BFB">
      <w:pPr>
        <w:jc w:val="both"/>
        <w:rPr>
          <w:rStyle w:val="color13"/>
          <w:b/>
          <w:bCs/>
          <w:color w:val="009999"/>
          <w:sz w:val="22"/>
          <w:szCs w:val="22"/>
        </w:rPr>
      </w:pPr>
      <w:r w:rsidRPr="00033DA5">
        <w:rPr>
          <w:rStyle w:val="color14"/>
          <w:sz w:val="22"/>
          <w:szCs w:val="22"/>
        </w:rPr>
        <w:t>The Facework Group is a Community Interest Company</w:t>
      </w:r>
      <w:r w:rsidRPr="00033DA5">
        <w:rPr>
          <w:rStyle w:val="FootnoteReference"/>
          <w:sz w:val="22"/>
          <w:szCs w:val="22"/>
        </w:rPr>
        <w:footnoteReference w:id="1"/>
      </w:r>
      <w:r w:rsidRPr="00033DA5">
        <w:rPr>
          <w:rStyle w:val="color14"/>
          <w:sz w:val="22"/>
          <w:szCs w:val="22"/>
        </w:rPr>
        <w:t xml:space="preserve"> that equips people to face the changing world of work through skills training and by developing affordable workspaces where communities can learn, </w:t>
      </w:r>
      <w:proofErr w:type="gramStart"/>
      <w:r w:rsidRPr="00033DA5">
        <w:rPr>
          <w:rStyle w:val="color14"/>
          <w:sz w:val="22"/>
          <w:szCs w:val="22"/>
        </w:rPr>
        <w:t>share</w:t>
      </w:r>
      <w:proofErr w:type="gramEnd"/>
      <w:r w:rsidRPr="00033DA5">
        <w:rPr>
          <w:rStyle w:val="color14"/>
          <w:sz w:val="22"/>
          <w:szCs w:val="22"/>
        </w:rPr>
        <w:t xml:space="preserve"> and work together.  </w:t>
      </w:r>
      <w:r w:rsidRPr="00033DA5">
        <w:rPr>
          <w:sz w:val="22"/>
          <w:szCs w:val="22"/>
        </w:rPr>
        <w:t>We are passionate about supporting young people to become leaders who can then teach and inspire their peers. </w:t>
      </w:r>
      <w:r w:rsidR="00244D7B" w:rsidRPr="00033DA5">
        <w:rPr>
          <w:sz w:val="22"/>
          <w:szCs w:val="22"/>
        </w:rPr>
        <w:t xml:space="preserve">As a social enterprise we plough all our profits back into the work and are committed to social impact. </w:t>
      </w:r>
    </w:p>
    <w:p w14:paraId="12ADEFCF" w14:textId="35D590EC" w:rsidR="004C1BFB" w:rsidRDefault="004C1BFB">
      <w:pPr>
        <w:rPr>
          <w:rStyle w:val="color13"/>
          <w:b/>
          <w:bCs/>
          <w:color w:val="009999"/>
        </w:rPr>
      </w:pPr>
    </w:p>
    <w:p w14:paraId="740A30B4" w14:textId="77777777" w:rsidR="00E02113" w:rsidRPr="003F21D0" w:rsidRDefault="00E02113">
      <w:pPr>
        <w:rPr>
          <w:color w:val="7030A0"/>
          <w:sz w:val="14"/>
          <w:szCs w:val="14"/>
        </w:rPr>
      </w:pPr>
    </w:p>
    <w:p w14:paraId="1C0ED872" w14:textId="2EAB1325" w:rsidR="00491B48" w:rsidRPr="00E02113" w:rsidRDefault="00D32C69">
      <w:pPr>
        <w:rPr>
          <w:b/>
          <w:bCs/>
          <w:color w:val="009999"/>
          <w:sz w:val="28"/>
          <w:szCs w:val="28"/>
        </w:rPr>
      </w:pPr>
      <w:r w:rsidRPr="00E02113">
        <w:rPr>
          <w:color w:val="009999"/>
          <w:sz w:val="28"/>
          <w:szCs w:val="28"/>
        </w:rPr>
        <w:sym w:font="Wingdings" w:char="F08C"/>
      </w:r>
      <w:r w:rsidRPr="00E02113">
        <w:rPr>
          <w:b/>
          <w:bCs/>
          <w:color w:val="009999"/>
          <w:sz w:val="28"/>
          <w:szCs w:val="28"/>
        </w:rPr>
        <w:t xml:space="preserve"> </w:t>
      </w:r>
      <w:r w:rsidR="00DD256C" w:rsidRPr="00E02113">
        <w:rPr>
          <w:b/>
          <w:bCs/>
          <w:color w:val="009999"/>
          <w:sz w:val="28"/>
          <w:szCs w:val="28"/>
        </w:rPr>
        <w:t>OUR VISION:</w:t>
      </w:r>
      <w:r w:rsidR="00474CCF" w:rsidRPr="00E02113">
        <w:rPr>
          <w:b/>
          <w:bCs/>
          <w:color w:val="009999"/>
          <w:sz w:val="28"/>
          <w:szCs w:val="28"/>
        </w:rPr>
        <w:tab/>
      </w:r>
    </w:p>
    <w:p w14:paraId="4FF3B11F" w14:textId="496714A7" w:rsidR="00491B48" w:rsidRPr="00446094" w:rsidRDefault="00491B48">
      <w:pPr>
        <w:rPr>
          <w:sz w:val="8"/>
          <w:szCs w:val="8"/>
        </w:rPr>
      </w:pPr>
    </w:p>
    <w:p w14:paraId="068B97F3" w14:textId="77777777" w:rsidR="00DD256C" w:rsidRPr="00446094" w:rsidRDefault="00DD256C">
      <w:pPr>
        <w:rPr>
          <w:sz w:val="4"/>
          <w:szCs w:val="4"/>
        </w:rPr>
      </w:pPr>
    </w:p>
    <w:p w14:paraId="4AAD1792" w14:textId="49B8881C" w:rsidR="00491B48" w:rsidRPr="00E02113" w:rsidRDefault="00491B48">
      <w:pPr>
        <w:rPr>
          <w:b/>
          <w:bCs/>
          <w:i/>
          <w:iCs/>
          <w:color w:val="009999"/>
          <w:sz w:val="28"/>
          <w:szCs w:val="28"/>
        </w:rPr>
      </w:pPr>
      <w:r w:rsidRPr="00E02113">
        <w:rPr>
          <w:b/>
          <w:bCs/>
          <w:i/>
          <w:iCs/>
          <w:color w:val="009999"/>
          <w:sz w:val="28"/>
          <w:szCs w:val="28"/>
        </w:rPr>
        <w:t>Face</w:t>
      </w:r>
      <w:r w:rsidR="00474CCF" w:rsidRPr="00E02113">
        <w:rPr>
          <w:b/>
          <w:bCs/>
          <w:i/>
          <w:iCs/>
          <w:color w:val="009999"/>
          <w:sz w:val="28"/>
          <w:szCs w:val="28"/>
        </w:rPr>
        <w:t>w</w:t>
      </w:r>
      <w:r w:rsidRPr="00E02113">
        <w:rPr>
          <w:b/>
          <w:bCs/>
          <w:i/>
          <w:iCs/>
          <w:color w:val="009999"/>
          <w:sz w:val="28"/>
          <w:szCs w:val="28"/>
        </w:rPr>
        <w:t xml:space="preserve">ork </w:t>
      </w:r>
      <w:r w:rsidR="00474CCF" w:rsidRPr="00E02113">
        <w:rPr>
          <w:b/>
          <w:bCs/>
          <w:i/>
          <w:iCs/>
          <w:color w:val="009999"/>
          <w:sz w:val="28"/>
          <w:szCs w:val="28"/>
        </w:rPr>
        <w:t xml:space="preserve">empowers </w:t>
      </w:r>
      <w:r w:rsidRPr="00E02113">
        <w:rPr>
          <w:b/>
          <w:bCs/>
          <w:i/>
          <w:iCs/>
          <w:color w:val="009999"/>
          <w:sz w:val="28"/>
          <w:szCs w:val="28"/>
        </w:rPr>
        <w:t xml:space="preserve">young people to thrive in </w:t>
      </w:r>
      <w:r w:rsidR="00DD256C" w:rsidRPr="00E02113">
        <w:rPr>
          <w:b/>
          <w:bCs/>
          <w:i/>
          <w:iCs/>
          <w:color w:val="009999"/>
          <w:sz w:val="28"/>
          <w:szCs w:val="28"/>
        </w:rPr>
        <w:t>a</w:t>
      </w:r>
      <w:r w:rsidR="008F73EF" w:rsidRPr="00E02113">
        <w:rPr>
          <w:b/>
          <w:bCs/>
          <w:i/>
          <w:iCs/>
          <w:color w:val="009999"/>
          <w:sz w:val="28"/>
          <w:szCs w:val="28"/>
        </w:rPr>
        <w:t xml:space="preserve"> changing world of </w:t>
      </w:r>
      <w:r w:rsidRPr="00E02113">
        <w:rPr>
          <w:b/>
          <w:bCs/>
          <w:i/>
          <w:iCs/>
          <w:color w:val="009999"/>
          <w:sz w:val="28"/>
          <w:szCs w:val="28"/>
        </w:rPr>
        <w:t>work.</w:t>
      </w:r>
    </w:p>
    <w:p w14:paraId="33E8434C" w14:textId="28271246" w:rsidR="00491B48" w:rsidRPr="00267C9D" w:rsidRDefault="00491B48">
      <w:pPr>
        <w:rPr>
          <w:sz w:val="8"/>
          <w:szCs w:val="8"/>
        </w:rPr>
      </w:pPr>
    </w:p>
    <w:p w14:paraId="7DF4C5C4" w14:textId="7A21DF2D" w:rsidR="00491B48" w:rsidRPr="00446094" w:rsidRDefault="00491B48" w:rsidP="00033DA5">
      <w:pPr>
        <w:rPr>
          <w:sz w:val="22"/>
          <w:szCs w:val="22"/>
        </w:rPr>
      </w:pPr>
      <w:r w:rsidRPr="00446094">
        <w:rPr>
          <w:sz w:val="22"/>
          <w:szCs w:val="22"/>
        </w:rPr>
        <w:t>By ‘work’, we mean any meaningful activity that provides an individual with an active purpose and that enables that individual to earn a living as a result. This may mean ‘employment’ in the traditional sense – being employed by someone else on a full-time basis; or it may mean self-employment; it may encompass a portfolio approach, where working/learning/volunteering/etc are blended; and it may mean work that is socially driven.</w:t>
      </w:r>
      <w:r w:rsidR="00FC6C7B" w:rsidRPr="00446094">
        <w:rPr>
          <w:sz w:val="22"/>
          <w:szCs w:val="22"/>
        </w:rPr>
        <w:t xml:space="preserve"> </w:t>
      </w:r>
      <w:r w:rsidR="00FC6C7B" w:rsidRPr="00AC0537">
        <w:rPr>
          <w:sz w:val="22"/>
          <w:szCs w:val="22"/>
        </w:rPr>
        <w:t xml:space="preserve">Above all we want to help young people to find work </w:t>
      </w:r>
      <w:r w:rsidR="00446094" w:rsidRPr="00AC0537">
        <w:rPr>
          <w:sz w:val="22"/>
          <w:szCs w:val="22"/>
        </w:rPr>
        <w:t xml:space="preserve">and training opportunities which </w:t>
      </w:r>
      <w:r w:rsidR="00FC6C7B" w:rsidRPr="00AC0537">
        <w:rPr>
          <w:sz w:val="22"/>
          <w:szCs w:val="22"/>
        </w:rPr>
        <w:t>match</w:t>
      </w:r>
      <w:r w:rsidR="00446094" w:rsidRPr="00AC0537">
        <w:rPr>
          <w:sz w:val="22"/>
          <w:szCs w:val="22"/>
        </w:rPr>
        <w:t xml:space="preserve"> </w:t>
      </w:r>
      <w:r w:rsidR="00FC6C7B" w:rsidRPr="00AC0537">
        <w:rPr>
          <w:sz w:val="22"/>
          <w:szCs w:val="22"/>
        </w:rPr>
        <w:t>their skills, their character</w:t>
      </w:r>
      <w:r w:rsidR="00446094" w:rsidRPr="00AC0537">
        <w:rPr>
          <w:sz w:val="22"/>
          <w:szCs w:val="22"/>
        </w:rPr>
        <w:t xml:space="preserve">, </w:t>
      </w:r>
      <w:proofErr w:type="gramStart"/>
      <w:r w:rsidR="00FC6C7B" w:rsidRPr="00AC0537">
        <w:rPr>
          <w:sz w:val="22"/>
          <w:szCs w:val="22"/>
        </w:rPr>
        <w:t>values</w:t>
      </w:r>
      <w:proofErr w:type="gramEnd"/>
      <w:r w:rsidR="00446094" w:rsidRPr="00AC0537">
        <w:rPr>
          <w:sz w:val="22"/>
          <w:szCs w:val="22"/>
        </w:rPr>
        <w:t xml:space="preserve"> and potential</w:t>
      </w:r>
      <w:r w:rsidR="00DD256C" w:rsidRPr="00446094">
        <w:rPr>
          <w:b/>
          <w:bCs/>
          <w:sz w:val="22"/>
          <w:szCs w:val="22"/>
        </w:rPr>
        <w:t>.</w:t>
      </w:r>
    </w:p>
    <w:p w14:paraId="241BE5E9" w14:textId="28671A5E" w:rsidR="00491B48" w:rsidRPr="00253A2D" w:rsidRDefault="00491B48"/>
    <w:p w14:paraId="166B5CBF" w14:textId="77777777" w:rsidR="00AC0537" w:rsidRPr="003F21D0" w:rsidRDefault="00AC0537">
      <w:pPr>
        <w:rPr>
          <w:sz w:val="12"/>
          <w:szCs w:val="12"/>
        </w:rPr>
      </w:pPr>
    </w:p>
    <w:p w14:paraId="5F612987" w14:textId="15FB6FD0" w:rsidR="00491B48" w:rsidRPr="00E02113" w:rsidRDefault="00D32C69">
      <w:pPr>
        <w:rPr>
          <w:b/>
          <w:bCs/>
          <w:color w:val="009999"/>
          <w:sz w:val="28"/>
          <w:szCs w:val="28"/>
        </w:rPr>
      </w:pPr>
      <w:r w:rsidRPr="00E02113">
        <w:rPr>
          <w:color w:val="009999"/>
          <w:sz w:val="28"/>
          <w:szCs w:val="28"/>
        </w:rPr>
        <w:sym w:font="Wingdings" w:char="F08D"/>
      </w:r>
      <w:r w:rsidRPr="00E02113">
        <w:rPr>
          <w:b/>
          <w:bCs/>
          <w:color w:val="009999"/>
          <w:sz w:val="28"/>
          <w:szCs w:val="28"/>
        </w:rPr>
        <w:t xml:space="preserve"> </w:t>
      </w:r>
      <w:r w:rsidR="00446094" w:rsidRPr="00E02113">
        <w:rPr>
          <w:b/>
          <w:bCs/>
          <w:color w:val="009999"/>
          <w:sz w:val="28"/>
          <w:szCs w:val="28"/>
        </w:rPr>
        <w:t xml:space="preserve">OUR </w:t>
      </w:r>
      <w:r w:rsidR="00267C9D" w:rsidRPr="00E02113">
        <w:rPr>
          <w:b/>
          <w:bCs/>
          <w:color w:val="009999"/>
          <w:sz w:val="28"/>
          <w:szCs w:val="28"/>
        </w:rPr>
        <w:t>MISSION</w:t>
      </w:r>
      <w:r w:rsidR="00446094" w:rsidRPr="00E02113">
        <w:rPr>
          <w:b/>
          <w:bCs/>
          <w:color w:val="009999"/>
          <w:sz w:val="28"/>
          <w:szCs w:val="28"/>
        </w:rPr>
        <w:t>:</w:t>
      </w:r>
    </w:p>
    <w:p w14:paraId="6CE23FC2" w14:textId="2ADBDE89" w:rsidR="00491B48" w:rsidRDefault="00491B48">
      <w:pPr>
        <w:rPr>
          <w:sz w:val="8"/>
          <w:szCs w:val="8"/>
        </w:rPr>
      </w:pPr>
    </w:p>
    <w:p w14:paraId="717294AA" w14:textId="77777777" w:rsidR="00267C9D" w:rsidRDefault="00267C9D">
      <w:pPr>
        <w:rPr>
          <w:sz w:val="22"/>
          <w:szCs w:val="22"/>
        </w:rPr>
      </w:pPr>
      <w:r w:rsidRPr="00267C9D">
        <w:rPr>
          <w:sz w:val="22"/>
          <w:szCs w:val="22"/>
        </w:rPr>
        <w:t xml:space="preserve">We fulfil our vision and </w:t>
      </w:r>
      <w:r>
        <w:rPr>
          <w:sz w:val="22"/>
          <w:szCs w:val="22"/>
        </w:rPr>
        <w:t>help empower young people to thrive through the following:</w:t>
      </w:r>
    </w:p>
    <w:p w14:paraId="142E6603" w14:textId="0498B55E" w:rsidR="00267C9D" w:rsidRPr="004C1BFB" w:rsidRDefault="00267C9D">
      <w:pPr>
        <w:rPr>
          <w:sz w:val="8"/>
          <w:szCs w:val="8"/>
        </w:rPr>
      </w:pPr>
      <w:r>
        <w:rPr>
          <w:sz w:val="22"/>
          <w:szCs w:val="22"/>
        </w:rPr>
        <w:t xml:space="preserve"> </w:t>
      </w:r>
    </w:p>
    <w:p w14:paraId="3B81D127" w14:textId="03FCC1A6" w:rsidR="00491B48" w:rsidRPr="00D32C69" w:rsidRDefault="00267C9D" w:rsidP="00446094">
      <w:pPr>
        <w:pStyle w:val="ListParagraph"/>
        <w:numPr>
          <w:ilvl w:val="0"/>
          <w:numId w:val="2"/>
        </w:numPr>
        <w:ind w:left="540"/>
        <w:rPr>
          <w:sz w:val="22"/>
          <w:szCs w:val="22"/>
        </w:rPr>
      </w:pPr>
      <w:r w:rsidRPr="00D32C69">
        <w:rPr>
          <w:sz w:val="22"/>
          <w:szCs w:val="22"/>
        </w:rPr>
        <w:t>We h</w:t>
      </w:r>
      <w:r w:rsidR="00491B48" w:rsidRPr="00D32C69">
        <w:rPr>
          <w:sz w:val="22"/>
          <w:szCs w:val="22"/>
        </w:rPr>
        <w:t>elp young people understand and navigate the world of work, giving them a sense of the opportunities that are there and the many pathways that are open to them</w:t>
      </w:r>
      <w:r w:rsidR="00D32C69" w:rsidRPr="00D32C69">
        <w:rPr>
          <w:sz w:val="22"/>
          <w:szCs w:val="22"/>
        </w:rPr>
        <w:t>.</w:t>
      </w:r>
    </w:p>
    <w:p w14:paraId="3BC6DA9E" w14:textId="6CED5E7F" w:rsidR="00491B48" w:rsidRPr="00D32C69" w:rsidRDefault="00267C9D" w:rsidP="00446094">
      <w:pPr>
        <w:pStyle w:val="ListParagraph"/>
        <w:numPr>
          <w:ilvl w:val="0"/>
          <w:numId w:val="2"/>
        </w:numPr>
        <w:ind w:left="540"/>
        <w:rPr>
          <w:sz w:val="22"/>
          <w:szCs w:val="22"/>
        </w:rPr>
      </w:pPr>
      <w:r w:rsidRPr="00D32C69">
        <w:rPr>
          <w:sz w:val="22"/>
          <w:szCs w:val="22"/>
        </w:rPr>
        <w:t xml:space="preserve">We support </w:t>
      </w:r>
      <w:r w:rsidR="00491B48" w:rsidRPr="00D32C69">
        <w:rPr>
          <w:sz w:val="22"/>
          <w:szCs w:val="22"/>
        </w:rPr>
        <w:t xml:space="preserve">young people develop their self-awareness, their </w:t>
      </w:r>
      <w:proofErr w:type="gramStart"/>
      <w:r w:rsidR="00491B48" w:rsidRPr="00D32C69">
        <w:rPr>
          <w:sz w:val="22"/>
          <w:szCs w:val="22"/>
        </w:rPr>
        <w:t>confidence</w:t>
      </w:r>
      <w:proofErr w:type="gramEnd"/>
      <w:r w:rsidR="00491B48" w:rsidRPr="00D32C69">
        <w:rPr>
          <w:sz w:val="22"/>
          <w:szCs w:val="22"/>
        </w:rPr>
        <w:t xml:space="preserve"> and their capacity to make informed decisions about what they want to do </w:t>
      </w:r>
      <w:r w:rsidR="005E21AD" w:rsidRPr="00D32C69">
        <w:rPr>
          <w:sz w:val="22"/>
          <w:szCs w:val="22"/>
        </w:rPr>
        <w:t xml:space="preserve">as they transition </w:t>
      </w:r>
      <w:r w:rsidR="00D32C69" w:rsidRPr="00D32C69">
        <w:rPr>
          <w:sz w:val="22"/>
          <w:szCs w:val="22"/>
        </w:rPr>
        <w:t xml:space="preserve">from </w:t>
      </w:r>
      <w:r w:rsidR="005E21AD" w:rsidRPr="00D32C69">
        <w:rPr>
          <w:sz w:val="22"/>
          <w:szCs w:val="22"/>
        </w:rPr>
        <w:t>education</w:t>
      </w:r>
      <w:r w:rsidR="00D32C69" w:rsidRPr="00D32C69">
        <w:rPr>
          <w:sz w:val="22"/>
          <w:szCs w:val="22"/>
        </w:rPr>
        <w:t xml:space="preserve"> to work. </w:t>
      </w:r>
    </w:p>
    <w:p w14:paraId="38B72C3D" w14:textId="78438732" w:rsidR="00667A37" w:rsidRPr="00D32C69" w:rsidRDefault="00267C9D" w:rsidP="00446094">
      <w:pPr>
        <w:pStyle w:val="ListParagraph"/>
        <w:numPr>
          <w:ilvl w:val="0"/>
          <w:numId w:val="2"/>
        </w:numPr>
        <w:ind w:left="540"/>
        <w:rPr>
          <w:sz w:val="22"/>
          <w:szCs w:val="22"/>
        </w:rPr>
      </w:pPr>
      <w:r w:rsidRPr="00D32C69">
        <w:rPr>
          <w:sz w:val="22"/>
          <w:szCs w:val="22"/>
        </w:rPr>
        <w:t xml:space="preserve">We co-design programmes which give </w:t>
      </w:r>
      <w:r w:rsidR="00667A37" w:rsidRPr="00D32C69">
        <w:rPr>
          <w:sz w:val="22"/>
          <w:szCs w:val="22"/>
        </w:rPr>
        <w:t xml:space="preserve">young people the opportunity to build their skills, develop their network and </w:t>
      </w:r>
      <w:r w:rsidR="00E821B4" w:rsidRPr="00D32C69">
        <w:rPr>
          <w:sz w:val="22"/>
          <w:szCs w:val="22"/>
        </w:rPr>
        <w:t>engage in experiences that act as a launchpad for what they might do next</w:t>
      </w:r>
      <w:r w:rsidR="004A71FF" w:rsidRPr="00D32C69">
        <w:rPr>
          <w:sz w:val="22"/>
          <w:szCs w:val="22"/>
        </w:rPr>
        <w:t xml:space="preserve">. </w:t>
      </w:r>
    </w:p>
    <w:p w14:paraId="16B2FB9C" w14:textId="694F2DF6" w:rsidR="00FC6C7B" w:rsidRPr="00D32C69" w:rsidRDefault="00267C9D" w:rsidP="00446094">
      <w:pPr>
        <w:pStyle w:val="ListParagraph"/>
        <w:numPr>
          <w:ilvl w:val="0"/>
          <w:numId w:val="2"/>
        </w:numPr>
        <w:ind w:left="540"/>
        <w:rPr>
          <w:sz w:val="22"/>
          <w:szCs w:val="22"/>
        </w:rPr>
      </w:pPr>
      <w:r w:rsidRPr="00D32C69">
        <w:rPr>
          <w:sz w:val="22"/>
          <w:szCs w:val="22"/>
        </w:rPr>
        <w:t xml:space="preserve">We invite </w:t>
      </w:r>
      <w:r w:rsidR="00FC6C7B" w:rsidRPr="00D32C69">
        <w:rPr>
          <w:sz w:val="22"/>
          <w:szCs w:val="22"/>
        </w:rPr>
        <w:t>young people to become</w:t>
      </w:r>
      <w:r w:rsidR="00446094" w:rsidRPr="00D32C69">
        <w:rPr>
          <w:sz w:val="22"/>
          <w:szCs w:val="22"/>
        </w:rPr>
        <w:t xml:space="preserve"> active </w:t>
      </w:r>
      <w:r w:rsidR="00FC6C7B" w:rsidRPr="00D32C69">
        <w:rPr>
          <w:sz w:val="22"/>
          <w:szCs w:val="22"/>
        </w:rPr>
        <w:t xml:space="preserve">Agents of Change and </w:t>
      </w:r>
      <w:r w:rsidR="00446094" w:rsidRPr="00D32C69">
        <w:rPr>
          <w:sz w:val="22"/>
          <w:szCs w:val="22"/>
        </w:rPr>
        <w:t>s</w:t>
      </w:r>
      <w:r w:rsidR="00FC6C7B" w:rsidRPr="00D32C69">
        <w:rPr>
          <w:sz w:val="22"/>
          <w:szCs w:val="22"/>
        </w:rPr>
        <w:t xml:space="preserve">upport their peers in the journey </w:t>
      </w:r>
      <w:r w:rsidR="00446094" w:rsidRPr="00D32C69">
        <w:rPr>
          <w:sz w:val="22"/>
          <w:szCs w:val="22"/>
        </w:rPr>
        <w:t xml:space="preserve">through co-design of new youth-driven resources, </w:t>
      </w:r>
      <w:r w:rsidRPr="00D32C69">
        <w:rPr>
          <w:sz w:val="22"/>
          <w:szCs w:val="22"/>
        </w:rPr>
        <w:t>Facework C</w:t>
      </w:r>
      <w:r w:rsidR="00446094" w:rsidRPr="00D32C69">
        <w:rPr>
          <w:sz w:val="22"/>
          <w:szCs w:val="22"/>
        </w:rPr>
        <w:t>hapters and support</w:t>
      </w:r>
      <w:r w:rsidRPr="00D32C69">
        <w:rPr>
          <w:sz w:val="22"/>
          <w:szCs w:val="22"/>
        </w:rPr>
        <w:t xml:space="preserve">ing their peers. </w:t>
      </w:r>
    </w:p>
    <w:p w14:paraId="505F6354" w14:textId="0B8F00D1" w:rsidR="00446094" w:rsidRPr="003F21D0" w:rsidRDefault="00446094" w:rsidP="00E821B4">
      <w:pPr>
        <w:rPr>
          <w:sz w:val="8"/>
          <w:szCs w:val="8"/>
        </w:rPr>
      </w:pPr>
    </w:p>
    <w:p w14:paraId="081F009C" w14:textId="77777777" w:rsidR="00AC0537" w:rsidRPr="003F21D0" w:rsidRDefault="00AC0537" w:rsidP="00E821B4">
      <w:pPr>
        <w:rPr>
          <w:sz w:val="12"/>
          <w:szCs w:val="12"/>
        </w:rPr>
      </w:pPr>
    </w:p>
    <w:p w14:paraId="0AE7AE21" w14:textId="77777777" w:rsidR="00267C9D" w:rsidRDefault="00267C9D" w:rsidP="00E821B4">
      <w:pPr>
        <w:rPr>
          <w:sz w:val="22"/>
          <w:szCs w:val="22"/>
        </w:rPr>
      </w:pPr>
    </w:p>
    <w:p w14:paraId="7F65933D" w14:textId="33BD010D" w:rsidR="00267C9D" w:rsidRPr="00E02113" w:rsidRDefault="00D32C69" w:rsidP="00E821B4">
      <w:pPr>
        <w:rPr>
          <w:b/>
          <w:bCs/>
          <w:color w:val="009999"/>
          <w:sz w:val="28"/>
          <w:szCs w:val="28"/>
        </w:rPr>
      </w:pPr>
      <w:r w:rsidRPr="00E02113">
        <w:rPr>
          <w:color w:val="009999"/>
          <w:sz w:val="32"/>
          <w:szCs w:val="32"/>
        </w:rPr>
        <w:sym w:font="Wingdings" w:char="F08E"/>
      </w:r>
      <w:r w:rsidRPr="00E02113">
        <w:rPr>
          <w:b/>
          <w:bCs/>
          <w:color w:val="009999"/>
          <w:sz w:val="28"/>
          <w:szCs w:val="28"/>
        </w:rPr>
        <w:t xml:space="preserve"> </w:t>
      </w:r>
      <w:r w:rsidR="00267C9D" w:rsidRPr="00E02113">
        <w:rPr>
          <w:b/>
          <w:bCs/>
          <w:color w:val="009999"/>
          <w:sz w:val="28"/>
          <w:szCs w:val="28"/>
        </w:rPr>
        <w:t>ACHIEV</w:t>
      </w:r>
      <w:r w:rsidRPr="00E02113">
        <w:rPr>
          <w:b/>
          <w:bCs/>
          <w:color w:val="009999"/>
          <w:sz w:val="28"/>
          <w:szCs w:val="28"/>
        </w:rPr>
        <w:t xml:space="preserve">ING OUR </w:t>
      </w:r>
      <w:r w:rsidR="00267C9D" w:rsidRPr="00E02113">
        <w:rPr>
          <w:b/>
          <w:bCs/>
          <w:color w:val="009999"/>
          <w:sz w:val="28"/>
          <w:szCs w:val="28"/>
        </w:rPr>
        <w:t>OBJECTIVES</w:t>
      </w:r>
      <w:r w:rsidRPr="00E02113">
        <w:rPr>
          <w:b/>
          <w:bCs/>
          <w:color w:val="009999"/>
          <w:sz w:val="28"/>
          <w:szCs w:val="28"/>
        </w:rPr>
        <w:t>:</w:t>
      </w:r>
    </w:p>
    <w:p w14:paraId="64953116" w14:textId="77777777" w:rsidR="00D32C69" w:rsidRPr="00D32C69" w:rsidRDefault="00D32C69" w:rsidP="00E821B4">
      <w:pPr>
        <w:rPr>
          <w:sz w:val="6"/>
          <w:szCs w:val="6"/>
        </w:rPr>
      </w:pPr>
    </w:p>
    <w:p w14:paraId="2066D0AB" w14:textId="60E65AA1" w:rsidR="00E821B4" w:rsidRDefault="00267C9D" w:rsidP="00E821B4">
      <w:pPr>
        <w:rPr>
          <w:sz w:val="22"/>
          <w:szCs w:val="22"/>
        </w:rPr>
      </w:pPr>
      <w:r>
        <w:rPr>
          <w:sz w:val="22"/>
          <w:szCs w:val="22"/>
        </w:rPr>
        <w:t xml:space="preserve">We achieve our objectives and bring about personal development through </w:t>
      </w:r>
      <w:proofErr w:type="gramStart"/>
      <w:r>
        <w:rPr>
          <w:sz w:val="22"/>
          <w:szCs w:val="22"/>
        </w:rPr>
        <w:t>a number of</w:t>
      </w:r>
      <w:proofErr w:type="gramEnd"/>
      <w:r>
        <w:rPr>
          <w:sz w:val="22"/>
          <w:szCs w:val="22"/>
        </w:rPr>
        <w:t xml:space="preserve"> </w:t>
      </w:r>
      <w:r w:rsidR="00D32C69">
        <w:rPr>
          <w:sz w:val="22"/>
          <w:szCs w:val="22"/>
        </w:rPr>
        <w:t>channels</w:t>
      </w:r>
      <w:r>
        <w:rPr>
          <w:sz w:val="22"/>
          <w:szCs w:val="22"/>
        </w:rPr>
        <w:t xml:space="preserve">, </w:t>
      </w:r>
      <w:r w:rsidR="00E821B4">
        <w:rPr>
          <w:sz w:val="22"/>
          <w:szCs w:val="22"/>
        </w:rPr>
        <w:t>that include</w:t>
      </w:r>
      <w:r w:rsidR="00D32C69">
        <w:rPr>
          <w:sz w:val="22"/>
          <w:szCs w:val="22"/>
        </w:rPr>
        <w:t>,</w:t>
      </w:r>
      <w:r w:rsidR="00E821B4">
        <w:rPr>
          <w:sz w:val="22"/>
          <w:szCs w:val="22"/>
        </w:rPr>
        <w:t xml:space="preserve"> but are not limited to the following:</w:t>
      </w:r>
    </w:p>
    <w:p w14:paraId="654C14AE" w14:textId="32C25371" w:rsidR="00474CCF" w:rsidRPr="00D32C69" w:rsidRDefault="00474CCF" w:rsidP="00E821B4">
      <w:pPr>
        <w:rPr>
          <w:sz w:val="12"/>
          <w:szCs w:val="12"/>
        </w:rPr>
      </w:pPr>
    </w:p>
    <w:p w14:paraId="6407F608" w14:textId="60B91CD5" w:rsidR="00474CCF" w:rsidRPr="00AC0537" w:rsidRDefault="00474CCF" w:rsidP="00474CCF">
      <w:pPr>
        <w:pStyle w:val="ListParagraph"/>
        <w:numPr>
          <w:ilvl w:val="0"/>
          <w:numId w:val="1"/>
        </w:numPr>
        <w:rPr>
          <w:sz w:val="22"/>
          <w:szCs w:val="22"/>
        </w:rPr>
      </w:pPr>
      <w:r w:rsidRPr="00AC0537">
        <w:rPr>
          <w:sz w:val="22"/>
          <w:szCs w:val="22"/>
        </w:rPr>
        <w:t>Providing young people with a place/space to connect, share and learn</w:t>
      </w:r>
      <w:r w:rsidR="007A4275" w:rsidRPr="00AC0537">
        <w:rPr>
          <w:sz w:val="22"/>
          <w:szCs w:val="22"/>
        </w:rPr>
        <w:t xml:space="preserve">. This includes establishing formal community workspaces but also pop-up spaces, and online platforms. </w:t>
      </w:r>
    </w:p>
    <w:p w14:paraId="51A14F79" w14:textId="5A03EBAD" w:rsidR="00474CCF" w:rsidRPr="00AC0537" w:rsidRDefault="00474CCF" w:rsidP="00474CCF">
      <w:pPr>
        <w:pStyle w:val="ListParagraph"/>
        <w:numPr>
          <w:ilvl w:val="0"/>
          <w:numId w:val="1"/>
        </w:numPr>
        <w:rPr>
          <w:sz w:val="22"/>
          <w:szCs w:val="22"/>
        </w:rPr>
      </w:pPr>
      <w:r w:rsidRPr="00AC0537">
        <w:rPr>
          <w:sz w:val="22"/>
          <w:szCs w:val="22"/>
        </w:rPr>
        <w:t>Offer young people skills training to help them develop their employability</w:t>
      </w:r>
      <w:r w:rsidR="007A4275" w:rsidRPr="00AC0537">
        <w:rPr>
          <w:sz w:val="22"/>
          <w:szCs w:val="22"/>
        </w:rPr>
        <w:t>. This is focused on helping youth identify what they are already good at and play to their strengths as well as hosting training around an industry theme</w:t>
      </w:r>
      <w:r w:rsidR="004A71FF" w:rsidRPr="00AC0537">
        <w:rPr>
          <w:sz w:val="22"/>
          <w:szCs w:val="22"/>
        </w:rPr>
        <w:t xml:space="preserve">. </w:t>
      </w:r>
    </w:p>
    <w:p w14:paraId="63752409" w14:textId="2C816699" w:rsidR="004A71FF" w:rsidRPr="00AC0537" w:rsidRDefault="004A71FF" w:rsidP="00474CCF">
      <w:pPr>
        <w:pStyle w:val="ListParagraph"/>
        <w:numPr>
          <w:ilvl w:val="0"/>
          <w:numId w:val="1"/>
        </w:numPr>
        <w:rPr>
          <w:sz w:val="22"/>
          <w:szCs w:val="22"/>
        </w:rPr>
      </w:pPr>
      <w:r w:rsidRPr="00AC0537">
        <w:rPr>
          <w:sz w:val="22"/>
          <w:szCs w:val="22"/>
        </w:rPr>
        <w:t xml:space="preserve">Work with young people to co-design and create their own careers and employability training resources, which are quality assured but radical in their approach. </w:t>
      </w:r>
    </w:p>
    <w:p w14:paraId="490F190E" w14:textId="70F87E28" w:rsidR="00474CCF" w:rsidRPr="00AC0537" w:rsidRDefault="00474CCF" w:rsidP="00474CCF">
      <w:pPr>
        <w:pStyle w:val="ListParagraph"/>
        <w:numPr>
          <w:ilvl w:val="0"/>
          <w:numId w:val="1"/>
        </w:numPr>
        <w:rPr>
          <w:sz w:val="22"/>
          <w:szCs w:val="22"/>
        </w:rPr>
      </w:pPr>
      <w:r w:rsidRPr="00AC0537">
        <w:rPr>
          <w:sz w:val="22"/>
          <w:szCs w:val="22"/>
        </w:rPr>
        <w:t xml:space="preserve">Expose young people to near peers, </w:t>
      </w:r>
      <w:proofErr w:type="gramStart"/>
      <w:r w:rsidRPr="00AC0537">
        <w:rPr>
          <w:sz w:val="22"/>
          <w:szCs w:val="22"/>
        </w:rPr>
        <w:t>employers</w:t>
      </w:r>
      <w:proofErr w:type="gramEnd"/>
      <w:r w:rsidRPr="00AC0537">
        <w:rPr>
          <w:sz w:val="22"/>
          <w:szCs w:val="22"/>
        </w:rPr>
        <w:t xml:space="preserve"> and others with experience of working life</w:t>
      </w:r>
      <w:r w:rsidR="007A4275" w:rsidRPr="00AC0537">
        <w:rPr>
          <w:sz w:val="22"/>
          <w:szCs w:val="22"/>
        </w:rPr>
        <w:t xml:space="preserve">. This includes advocating for young people and closing the gap between education and employment and supporting employers to be more engaged with training and empowering youth. </w:t>
      </w:r>
    </w:p>
    <w:p w14:paraId="22FC58F2" w14:textId="4E0C1335" w:rsidR="00474CCF" w:rsidRPr="00AC0537" w:rsidRDefault="00474CCF" w:rsidP="00474CCF">
      <w:pPr>
        <w:pStyle w:val="ListParagraph"/>
        <w:numPr>
          <w:ilvl w:val="0"/>
          <w:numId w:val="1"/>
        </w:numPr>
        <w:rPr>
          <w:sz w:val="22"/>
          <w:szCs w:val="22"/>
        </w:rPr>
      </w:pPr>
      <w:r w:rsidRPr="00AC0537">
        <w:rPr>
          <w:sz w:val="22"/>
          <w:szCs w:val="22"/>
        </w:rPr>
        <w:lastRenderedPageBreak/>
        <w:t xml:space="preserve">Create opportunities for young people to </w:t>
      </w:r>
      <w:r w:rsidR="0012435D" w:rsidRPr="00AC0537">
        <w:rPr>
          <w:sz w:val="22"/>
          <w:szCs w:val="22"/>
        </w:rPr>
        <w:t xml:space="preserve">work – and learn through working – either by volunteering or </w:t>
      </w:r>
      <w:r w:rsidR="00E33B84" w:rsidRPr="00AC0537">
        <w:rPr>
          <w:sz w:val="22"/>
          <w:szCs w:val="22"/>
        </w:rPr>
        <w:t>through paid activities</w:t>
      </w:r>
      <w:r w:rsidR="007A4275" w:rsidRPr="00AC0537">
        <w:rPr>
          <w:sz w:val="22"/>
          <w:szCs w:val="22"/>
        </w:rPr>
        <w:t xml:space="preserve">. This includes actively brokering work opportunities for young people and identifying short ‘gig’ tasks which help build confidence and experience </w:t>
      </w:r>
    </w:p>
    <w:p w14:paraId="653A51E7" w14:textId="6DC48761" w:rsidR="00EC177C" w:rsidRPr="00AC0537" w:rsidRDefault="00EC177C" w:rsidP="00474CCF">
      <w:pPr>
        <w:pStyle w:val="ListParagraph"/>
        <w:numPr>
          <w:ilvl w:val="0"/>
          <w:numId w:val="1"/>
        </w:numPr>
        <w:rPr>
          <w:sz w:val="22"/>
          <w:szCs w:val="22"/>
        </w:rPr>
      </w:pPr>
      <w:r w:rsidRPr="00AC0537">
        <w:rPr>
          <w:sz w:val="22"/>
          <w:szCs w:val="22"/>
        </w:rPr>
        <w:t xml:space="preserve">Help young people to </w:t>
      </w:r>
      <w:r w:rsidR="00B90729" w:rsidRPr="00AC0537">
        <w:rPr>
          <w:sz w:val="22"/>
          <w:szCs w:val="22"/>
        </w:rPr>
        <w:t xml:space="preserve">build their professional network </w:t>
      </w:r>
      <w:r w:rsidR="007A4275" w:rsidRPr="00AC0537">
        <w:rPr>
          <w:sz w:val="22"/>
          <w:szCs w:val="22"/>
        </w:rPr>
        <w:t xml:space="preserve">This includes linking them with other Faceworkers, providing certification for courses they have completed, arranging conferences and events which promote networking and sharing. </w:t>
      </w:r>
    </w:p>
    <w:p w14:paraId="4406553E" w14:textId="42BD5C31" w:rsidR="00D32C69" w:rsidRDefault="00D32C69">
      <w:pPr>
        <w:rPr>
          <w:sz w:val="8"/>
          <w:szCs w:val="8"/>
        </w:rPr>
      </w:pPr>
    </w:p>
    <w:p w14:paraId="7586A01C" w14:textId="48B949FB" w:rsidR="00244D7B" w:rsidRDefault="00244D7B">
      <w:pPr>
        <w:rPr>
          <w:sz w:val="8"/>
          <w:szCs w:val="8"/>
        </w:rPr>
      </w:pPr>
    </w:p>
    <w:p w14:paraId="07580D1C" w14:textId="27A67E8A" w:rsidR="00244D7B" w:rsidRDefault="00244D7B">
      <w:pPr>
        <w:rPr>
          <w:sz w:val="8"/>
          <w:szCs w:val="8"/>
        </w:rPr>
      </w:pPr>
    </w:p>
    <w:p w14:paraId="3951443B" w14:textId="77777777" w:rsidR="00033DA5" w:rsidRPr="00AC0537" w:rsidRDefault="00033DA5">
      <w:pPr>
        <w:rPr>
          <w:sz w:val="8"/>
          <w:szCs w:val="8"/>
        </w:rPr>
      </w:pPr>
    </w:p>
    <w:p w14:paraId="52673DC7" w14:textId="1BFE70BB" w:rsidR="00D32C69" w:rsidRPr="00E02113" w:rsidRDefault="00D32C69">
      <w:pPr>
        <w:rPr>
          <w:b/>
          <w:bCs/>
          <w:color w:val="009999"/>
          <w:sz w:val="28"/>
          <w:szCs w:val="28"/>
        </w:rPr>
      </w:pPr>
      <w:r w:rsidRPr="00E02113">
        <w:rPr>
          <w:color w:val="009999"/>
          <w:sz w:val="36"/>
          <w:szCs w:val="36"/>
        </w:rPr>
        <w:sym w:font="Wingdings" w:char="F08F"/>
      </w:r>
      <w:r w:rsidR="00AC0537" w:rsidRPr="00E02113">
        <w:rPr>
          <w:color w:val="009999"/>
          <w:sz w:val="32"/>
          <w:szCs w:val="32"/>
        </w:rPr>
        <w:t xml:space="preserve"> </w:t>
      </w:r>
      <w:r w:rsidRPr="00E02113">
        <w:rPr>
          <w:b/>
          <w:bCs/>
          <w:color w:val="009999"/>
          <w:sz w:val="28"/>
          <w:szCs w:val="28"/>
        </w:rPr>
        <w:t xml:space="preserve">FACEWORK PROJECTS </w:t>
      </w:r>
    </w:p>
    <w:p w14:paraId="158A225E" w14:textId="6AE0F015" w:rsidR="00491B48" w:rsidRDefault="009A0079">
      <w:pPr>
        <w:rPr>
          <w:sz w:val="22"/>
          <w:szCs w:val="22"/>
        </w:rPr>
      </w:pPr>
      <w:r>
        <w:rPr>
          <w:sz w:val="22"/>
          <w:szCs w:val="22"/>
        </w:rPr>
        <w:t>At this stage, p</w:t>
      </w:r>
      <w:r w:rsidR="00EC177C">
        <w:rPr>
          <w:sz w:val="22"/>
          <w:szCs w:val="22"/>
        </w:rPr>
        <w:t xml:space="preserve">ossible Facework projects that align to the vision and objectives set out in this </w:t>
      </w:r>
      <w:r w:rsidR="00B90729">
        <w:rPr>
          <w:sz w:val="22"/>
          <w:szCs w:val="22"/>
        </w:rPr>
        <w:t>paper include:</w:t>
      </w:r>
    </w:p>
    <w:p w14:paraId="5E84C1F1" w14:textId="26111D9C" w:rsidR="00B90729" w:rsidRPr="00D32C69" w:rsidRDefault="00B90729">
      <w:pPr>
        <w:rPr>
          <w:sz w:val="14"/>
          <w:szCs w:val="14"/>
        </w:rPr>
      </w:pPr>
    </w:p>
    <w:p w14:paraId="30FBDDBF" w14:textId="39415F7F" w:rsidR="00DD256C" w:rsidRPr="00AC0537" w:rsidRDefault="00B90729" w:rsidP="00DD256C">
      <w:pPr>
        <w:pStyle w:val="ListParagraph"/>
        <w:numPr>
          <w:ilvl w:val="0"/>
          <w:numId w:val="1"/>
        </w:numPr>
        <w:rPr>
          <w:sz w:val="22"/>
          <w:szCs w:val="22"/>
        </w:rPr>
      </w:pPr>
      <w:r w:rsidRPr="00AC0537">
        <w:rPr>
          <w:sz w:val="22"/>
          <w:szCs w:val="22"/>
        </w:rPr>
        <w:t xml:space="preserve">The </w:t>
      </w:r>
      <w:r w:rsidR="00D32C69" w:rsidRPr="00AC0537">
        <w:rPr>
          <w:sz w:val="22"/>
          <w:szCs w:val="22"/>
        </w:rPr>
        <w:t xml:space="preserve">design and </w:t>
      </w:r>
      <w:r w:rsidR="004A71FF" w:rsidRPr="00AC0537">
        <w:rPr>
          <w:sz w:val="22"/>
          <w:szCs w:val="22"/>
        </w:rPr>
        <w:t xml:space="preserve">expansion of the </w:t>
      </w:r>
      <w:r w:rsidRPr="00AC0537">
        <w:rPr>
          <w:sz w:val="22"/>
          <w:szCs w:val="22"/>
        </w:rPr>
        <w:t>Facework</w:t>
      </w:r>
      <w:r w:rsidR="00EA6A25">
        <w:rPr>
          <w:sz w:val="22"/>
          <w:szCs w:val="22"/>
        </w:rPr>
        <w:t xml:space="preserve">’s </w:t>
      </w:r>
      <w:r w:rsidR="004A71FF" w:rsidRPr="00AC0537">
        <w:rPr>
          <w:sz w:val="22"/>
          <w:szCs w:val="22"/>
        </w:rPr>
        <w:t xml:space="preserve">model </w:t>
      </w:r>
      <w:r w:rsidR="00DD256C" w:rsidRPr="00AC0537">
        <w:rPr>
          <w:sz w:val="22"/>
          <w:szCs w:val="22"/>
        </w:rPr>
        <w:t xml:space="preserve">which involves </w:t>
      </w:r>
      <w:r w:rsidR="00D32C69" w:rsidRPr="00AC0537">
        <w:rPr>
          <w:sz w:val="22"/>
          <w:szCs w:val="22"/>
        </w:rPr>
        <w:t xml:space="preserve">training young people to run </w:t>
      </w:r>
      <w:r w:rsidR="00DD256C" w:rsidRPr="00AC0537">
        <w:rPr>
          <w:sz w:val="22"/>
          <w:szCs w:val="22"/>
        </w:rPr>
        <w:t xml:space="preserve">regular network-building meetups to </w:t>
      </w:r>
      <w:r w:rsidR="00D32C69" w:rsidRPr="00AC0537">
        <w:rPr>
          <w:sz w:val="22"/>
          <w:szCs w:val="22"/>
        </w:rPr>
        <w:t xml:space="preserve">deliver training and </w:t>
      </w:r>
      <w:r w:rsidR="00DD256C" w:rsidRPr="00AC0537">
        <w:rPr>
          <w:sz w:val="22"/>
          <w:szCs w:val="22"/>
        </w:rPr>
        <w:t>support peer-to-peer connections</w:t>
      </w:r>
    </w:p>
    <w:p w14:paraId="1C7E5E1D" w14:textId="42DFFD2D" w:rsidR="00B90729" w:rsidRPr="00AC0537" w:rsidRDefault="00B90729" w:rsidP="00B90729">
      <w:pPr>
        <w:pStyle w:val="ListParagraph"/>
        <w:numPr>
          <w:ilvl w:val="0"/>
          <w:numId w:val="1"/>
        </w:numPr>
        <w:rPr>
          <w:sz w:val="22"/>
          <w:szCs w:val="22"/>
        </w:rPr>
      </w:pPr>
      <w:r w:rsidRPr="00AC0537">
        <w:rPr>
          <w:sz w:val="22"/>
          <w:szCs w:val="22"/>
        </w:rPr>
        <w:t xml:space="preserve">The delivery of </w:t>
      </w:r>
      <w:r w:rsidR="001E1DAE" w:rsidRPr="00AC0537">
        <w:rPr>
          <w:sz w:val="22"/>
          <w:szCs w:val="22"/>
        </w:rPr>
        <w:t xml:space="preserve">individual </w:t>
      </w:r>
      <w:r w:rsidRPr="00AC0537">
        <w:rPr>
          <w:sz w:val="22"/>
          <w:szCs w:val="22"/>
        </w:rPr>
        <w:t xml:space="preserve">training </w:t>
      </w:r>
      <w:r w:rsidR="001E1DAE" w:rsidRPr="00AC0537">
        <w:rPr>
          <w:sz w:val="22"/>
          <w:szCs w:val="22"/>
        </w:rPr>
        <w:t xml:space="preserve">experiences </w:t>
      </w:r>
      <w:r w:rsidRPr="00AC0537">
        <w:rPr>
          <w:sz w:val="22"/>
          <w:szCs w:val="22"/>
        </w:rPr>
        <w:t>based on the STEPS resources</w:t>
      </w:r>
      <w:r w:rsidR="00D32C69" w:rsidRPr="00AC0537">
        <w:rPr>
          <w:sz w:val="22"/>
          <w:szCs w:val="22"/>
        </w:rPr>
        <w:t>.</w:t>
      </w:r>
    </w:p>
    <w:p w14:paraId="6360F79A" w14:textId="26008FE0" w:rsidR="001E1DAE" w:rsidRPr="00AC0537" w:rsidRDefault="00987EAB" w:rsidP="00B90729">
      <w:pPr>
        <w:pStyle w:val="ListParagraph"/>
        <w:numPr>
          <w:ilvl w:val="0"/>
          <w:numId w:val="1"/>
        </w:numPr>
        <w:rPr>
          <w:sz w:val="22"/>
          <w:szCs w:val="22"/>
        </w:rPr>
      </w:pPr>
      <w:r w:rsidRPr="00AC0537">
        <w:rPr>
          <w:sz w:val="22"/>
          <w:szCs w:val="22"/>
        </w:rPr>
        <w:t xml:space="preserve">The provision of coaching and mentoring, connecting young people to those who </w:t>
      </w:r>
      <w:proofErr w:type="gramStart"/>
      <w:r w:rsidRPr="00AC0537">
        <w:rPr>
          <w:sz w:val="22"/>
          <w:szCs w:val="22"/>
        </w:rPr>
        <w:t>are able to</w:t>
      </w:r>
      <w:proofErr w:type="gramEnd"/>
      <w:r w:rsidRPr="00AC0537">
        <w:rPr>
          <w:sz w:val="22"/>
          <w:szCs w:val="22"/>
        </w:rPr>
        <w:t xml:space="preserve"> offer this (which could be experienced workers/employers or close peers)</w:t>
      </w:r>
      <w:r w:rsidR="00D32C69" w:rsidRPr="00AC0537">
        <w:rPr>
          <w:sz w:val="22"/>
          <w:szCs w:val="22"/>
        </w:rPr>
        <w:t>.</w:t>
      </w:r>
    </w:p>
    <w:p w14:paraId="0036ACEF" w14:textId="47B0DFCC" w:rsidR="00987EAB" w:rsidRDefault="00987EAB" w:rsidP="00B90729">
      <w:pPr>
        <w:pStyle w:val="ListParagraph"/>
        <w:numPr>
          <w:ilvl w:val="0"/>
          <w:numId w:val="1"/>
        </w:numPr>
        <w:rPr>
          <w:sz w:val="22"/>
          <w:szCs w:val="22"/>
        </w:rPr>
      </w:pPr>
      <w:r w:rsidRPr="00AC0537">
        <w:rPr>
          <w:sz w:val="22"/>
          <w:szCs w:val="22"/>
        </w:rPr>
        <w:t>The running of sector-specific career discussion sessions where those with experience of working in a particular sector share their experiences</w:t>
      </w:r>
      <w:r w:rsidR="00D32C69" w:rsidRPr="00AC0537">
        <w:rPr>
          <w:sz w:val="22"/>
          <w:szCs w:val="22"/>
        </w:rPr>
        <w:t>.</w:t>
      </w:r>
      <w:r w:rsidRPr="00AC0537">
        <w:rPr>
          <w:sz w:val="22"/>
          <w:szCs w:val="22"/>
        </w:rPr>
        <w:t xml:space="preserve"> </w:t>
      </w:r>
    </w:p>
    <w:p w14:paraId="67867936" w14:textId="5B425D34" w:rsidR="00AC0537" w:rsidRPr="00AC0537" w:rsidRDefault="00AC0537" w:rsidP="00B90729">
      <w:pPr>
        <w:pStyle w:val="ListParagraph"/>
        <w:numPr>
          <w:ilvl w:val="0"/>
          <w:numId w:val="1"/>
        </w:numPr>
        <w:rPr>
          <w:sz w:val="22"/>
          <w:szCs w:val="22"/>
        </w:rPr>
      </w:pPr>
      <w:r>
        <w:rPr>
          <w:sz w:val="22"/>
          <w:szCs w:val="22"/>
        </w:rPr>
        <w:t xml:space="preserve">The utilisation of technology including innovating in using emerging mobile apps, social media channels and AI to find new ways to empower young people to thrive in work. </w:t>
      </w:r>
    </w:p>
    <w:p w14:paraId="4133CD37" w14:textId="57FBA65D" w:rsidR="00987EAB" w:rsidRDefault="00987EAB" w:rsidP="00B90729">
      <w:pPr>
        <w:pStyle w:val="ListParagraph"/>
        <w:numPr>
          <w:ilvl w:val="0"/>
          <w:numId w:val="1"/>
        </w:numPr>
        <w:rPr>
          <w:sz w:val="22"/>
          <w:szCs w:val="22"/>
        </w:rPr>
      </w:pPr>
      <w:r w:rsidRPr="00AC0537">
        <w:rPr>
          <w:sz w:val="22"/>
          <w:szCs w:val="22"/>
        </w:rPr>
        <w:t>The establishment of a Gig Exchange where young people undertake short-term employment ‘gigs’ with local workers/employers for payment and experience</w:t>
      </w:r>
      <w:r w:rsidR="00D32C69" w:rsidRPr="00AC0537">
        <w:rPr>
          <w:sz w:val="22"/>
          <w:szCs w:val="22"/>
        </w:rPr>
        <w:t>.</w:t>
      </w:r>
    </w:p>
    <w:p w14:paraId="6C2A2AA7" w14:textId="11D2A323" w:rsidR="00244D7B" w:rsidRDefault="00244D7B" w:rsidP="00B90729">
      <w:pPr>
        <w:pStyle w:val="ListParagraph"/>
        <w:numPr>
          <w:ilvl w:val="0"/>
          <w:numId w:val="1"/>
        </w:numPr>
        <w:rPr>
          <w:sz w:val="22"/>
          <w:szCs w:val="22"/>
        </w:rPr>
      </w:pPr>
      <w:r>
        <w:rPr>
          <w:sz w:val="22"/>
          <w:szCs w:val="22"/>
        </w:rPr>
        <w:t>The expansion of our affordable community workspace</w:t>
      </w:r>
      <w:r w:rsidR="00EA6A25">
        <w:rPr>
          <w:sz w:val="22"/>
          <w:szCs w:val="22"/>
        </w:rPr>
        <w:t>s</w:t>
      </w:r>
      <w:r>
        <w:rPr>
          <w:sz w:val="22"/>
          <w:szCs w:val="22"/>
        </w:rPr>
        <w:t xml:space="preserve"> both in the UK and abroad. </w:t>
      </w:r>
    </w:p>
    <w:p w14:paraId="51AE68A3" w14:textId="3BDB5122" w:rsidR="00244D7B" w:rsidRPr="00AC0537" w:rsidRDefault="00244D7B" w:rsidP="00B90729">
      <w:pPr>
        <w:pStyle w:val="ListParagraph"/>
        <w:numPr>
          <w:ilvl w:val="0"/>
          <w:numId w:val="1"/>
        </w:numPr>
        <w:rPr>
          <w:sz w:val="22"/>
          <w:szCs w:val="22"/>
        </w:rPr>
      </w:pPr>
      <w:r>
        <w:rPr>
          <w:sz w:val="22"/>
          <w:szCs w:val="22"/>
        </w:rPr>
        <w:t xml:space="preserve">The development of our consultancy services providing advice and support for new ventures both in terms of community workspaces but also in the design of youth employability training programmes. </w:t>
      </w:r>
    </w:p>
    <w:p w14:paraId="0AA7AB82" w14:textId="437FD7DF" w:rsidR="00EC177C" w:rsidRPr="00AC0537" w:rsidRDefault="00EC177C">
      <w:pPr>
        <w:rPr>
          <w:sz w:val="28"/>
          <w:szCs w:val="28"/>
        </w:rPr>
      </w:pPr>
    </w:p>
    <w:p w14:paraId="1A897189" w14:textId="7DB36BF0" w:rsidR="00267C9D" w:rsidRDefault="00267C9D">
      <w:pPr>
        <w:rPr>
          <w:color w:val="009999"/>
          <w:sz w:val="10"/>
          <w:szCs w:val="10"/>
        </w:rPr>
      </w:pPr>
    </w:p>
    <w:p w14:paraId="6740D497" w14:textId="77777777" w:rsidR="00033DA5" w:rsidRPr="00E02113" w:rsidRDefault="00033DA5">
      <w:pPr>
        <w:rPr>
          <w:color w:val="009999"/>
          <w:sz w:val="10"/>
          <w:szCs w:val="10"/>
        </w:rPr>
      </w:pPr>
    </w:p>
    <w:p w14:paraId="553AE9B0" w14:textId="6AADBB60" w:rsidR="00267C9D" w:rsidRPr="00E02113" w:rsidRDefault="00D32C69" w:rsidP="00267C9D">
      <w:pPr>
        <w:rPr>
          <w:b/>
          <w:bCs/>
          <w:color w:val="009999"/>
          <w:sz w:val="28"/>
          <w:szCs w:val="28"/>
        </w:rPr>
      </w:pPr>
      <w:r w:rsidRPr="00E02113">
        <w:rPr>
          <w:color w:val="009999"/>
          <w:sz w:val="36"/>
          <w:szCs w:val="36"/>
        </w:rPr>
        <w:sym w:font="Wingdings" w:char="F090"/>
      </w:r>
      <w:r w:rsidR="00E508D1" w:rsidRPr="00E02113">
        <w:rPr>
          <w:color w:val="009999"/>
          <w:sz w:val="32"/>
          <w:szCs w:val="32"/>
        </w:rPr>
        <w:t xml:space="preserve"> </w:t>
      </w:r>
      <w:r w:rsidR="00267C9D" w:rsidRPr="00E02113">
        <w:rPr>
          <w:b/>
          <w:bCs/>
          <w:color w:val="009999"/>
          <w:sz w:val="28"/>
          <w:szCs w:val="28"/>
        </w:rPr>
        <w:t>OUR APPROACH TO LEARNING AND PERSONAL DEVELOPMENT</w:t>
      </w:r>
    </w:p>
    <w:p w14:paraId="5023D99B" w14:textId="77777777" w:rsidR="00267C9D" w:rsidRPr="00446094" w:rsidRDefault="00267C9D" w:rsidP="00267C9D">
      <w:pPr>
        <w:rPr>
          <w:sz w:val="10"/>
          <w:szCs w:val="10"/>
        </w:rPr>
      </w:pPr>
    </w:p>
    <w:p w14:paraId="0A5FF2E4" w14:textId="77777777" w:rsidR="00267C9D" w:rsidRDefault="00267C9D" w:rsidP="00267C9D">
      <w:pPr>
        <w:rPr>
          <w:sz w:val="22"/>
          <w:szCs w:val="22"/>
        </w:rPr>
      </w:pPr>
      <w:r>
        <w:rPr>
          <w:sz w:val="22"/>
          <w:szCs w:val="22"/>
        </w:rPr>
        <w:t>This is underpinned by the following 6 principles:</w:t>
      </w:r>
    </w:p>
    <w:p w14:paraId="1DF5D7AB" w14:textId="77777777" w:rsidR="00267C9D" w:rsidRPr="00446094" w:rsidRDefault="00267C9D" w:rsidP="00267C9D">
      <w:pPr>
        <w:rPr>
          <w:sz w:val="10"/>
          <w:szCs w:val="10"/>
        </w:rPr>
      </w:pPr>
    </w:p>
    <w:p w14:paraId="7B5F6F7E" w14:textId="77777777" w:rsidR="00267C9D" w:rsidRPr="00AC0537" w:rsidRDefault="00267C9D" w:rsidP="00267C9D">
      <w:pPr>
        <w:pStyle w:val="ListParagraph"/>
        <w:numPr>
          <w:ilvl w:val="0"/>
          <w:numId w:val="3"/>
        </w:numPr>
        <w:rPr>
          <w:sz w:val="22"/>
          <w:szCs w:val="22"/>
        </w:rPr>
      </w:pPr>
      <w:r w:rsidRPr="00AC0537">
        <w:rPr>
          <w:sz w:val="22"/>
          <w:szCs w:val="22"/>
        </w:rPr>
        <w:t xml:space="preserve">We learn best through real-world, active experiences and become better informed through listening to – and interacting with – others. </w:t>
      </w:r>
    </w:p>
    <w:p w14:paraId="174533B4" w14:textId="3B48D808" w:rsidR="00267C9D" w:rsidRPr="00AC0537" w:rsidRDefault="00267C9D" w:rsidP="00267C9D">
      <w:pPr>
        <w:pStyle w:val="ListParagraph"/>
        <w:numPr>
          <w:ilvl w:val="0"/>
          <w:numId w:val="3"/>
        </w:numPr>
        <w:rPr>
          <w:sz w:val="22"/>
          <w:szCs w:val="22"/>
        </w:rPr>
      </w:pPr>
      <w:r w:rsidRPr="00AC0537">
        <w:rPr>
          <w:sz w:val="22"/>
          <w:szCs w:val="22"/>
        </w:rPr>
        <w:t>We learn best through collaborati</w:t>
      </w:r>
      <w:r w:rsidR="00AC0537" w:rsidRPr="00AC0537">
        <w:rPr>
          <w:sz w:val="22"/>
          <w:szCs w:val="22"/>
        </w:rPr>
        <w:t xml:space="preserve">ng </w:t>
      </w:r>
      <w:r w:rsidRPr="00AC0537">
        <w:rPr>
          <w:sz w:val="22"/>
          <w:szCs w:val="22"/>
        </w:rPr>
        <w:t xml:space="preserve">which helps us become motivated to and engaged in learning. </w:t>
      </w:r>
    </w:p>
    <w:p w14:paraId="54DD4ED7" w14:textId="77777777" w:rsidR="00267C9D" w:rsidRPr="00AC0537" w:rsidRDefault="00267C9D" w:rsidP="00267C9D">
      <w:pPr>
        <w:pStyle w:val="ListParagraph"/>
        <w:numPr>
          <w:ilvl w:val="0"/>
          <w:numId w:val="3"/>
        </w:numPr>
        <w:rPr>
          <w:sz w:val="22"/>
          <w:szCs w:val="22"/>
        </w:rPr>
      </w:pPr>
      <w:r w:rsidRPr="00AC0537">
        <w:rPr>
          <w:sz w:val="22"/>
          <w:szCs w:val="22"/>
        </w:rPr>
        <w:t xml:space="preserve">We learn best when we consolidate our knowledge and find ways to bring learning to life for others. </w:t>
      </w:r>
      <w:r w:rsidRPr="00AC0537">
        <w:rPr>
          <w:i/>
          <w:iCs/>
          <w:sz w:val="22"/>
          <w:szCs w:val="22"/>
        </w:rPr>
        <w:t>Teach Once; Learn Twice.</w:t>
      </w:r>
      <w:r w:rsidRPr="00AC0537">
        <w:rPr>
          <w:sz w:val="22"/>
          <w:szCs w:val="22"/>
        </w:rPr>
        <w:t xml:space="preserve"> </w:t>
      </w:r>
    </w:p>
    <w:p w14:paraId="49266EC3" w14:textId="77777777" w:rsidR="00267C9D" w:rsidRPr="00AC0537" w:rsidRDefault="00267C9D" w:rsidP="00267C9D">
      <w:pPr>
        <w:pStyle w:val="ListParagraph"/>
        <w:numPr>
          <w:ilvl w:val="0"/>
          <w:numId w:val="3"/>
        </w:numPr>
        <w:rPr>
          <w:sz w:val="22"/>
          <w:szCs w:val="22"/>
        </w:rPr>
      </w:pPr>
      <w:r w:rsidRPr="00AC0537">
        <w:rPr>
          <w:sz w:val="22"/>
          <w:szCs w:val="22"/>
        </w:rPr>
        <w:t>We learn best when we make better decisions, when we are better informed and through creating, and taking ownership of our own learning experiences.</w:t>
      </w:r>
    </w:p>
    <w:p w14:paraId="627414D1" w14:textId="77777777" w:rsidR="00267C9D" w:rsidRPr="00AC0537" w:rsidRDefault="00267C9D" w:rsidP="00267C9D">
      <w:pPr>
        <w:pStyle w:val="ListParagraph"/>
        <w:numPr>
          <w:ilvl w:val="0"/>
          <w:numId w:val="3"/>
        </w:numPr>
        <w:rPr>
          <w:sz w:val="22"/>
          <w:szCs w:val="22"/>
        </w:rPr>
      </w:pPr>
      <w:r w:rsidRPr="00AC0537">
        <w:rPr>
          <w:sz w:val="22"/>
          <w:szCs w:val="22"/>
        </w:rPr>
        <w:t xml:space="preserve">We learn best when we get feedback and see the impact of our learning as real, embedded change, not with a </w:t>
      </w:r>
      <w:proofErr w:type="gramStart"/>
      <w:r w:rsidRPr="00AC0537">
        <w:rPr>
          <w:sz w:val="22"/>
          <w:szCs w:val="22"/>
        </w:rPr>
        <w:t>meaningless certificates</w:t>
      </w:r>
      <w:proofErr w:type="gramEnd"/>
      <w:r w:rsidRPr="00AC0537">
        <w:rPr>
          <w:sz w:val="22"/>
          <w:szCs w:val="22"/>
        </w:rPr>
        <w:t>.</w:t>
      </w:r>
    </w:p>
    <w:p w14:paraId="1A4F77EF" w14:textId="77777777" w:rsidR="00267C9D" w:rsidRPr="00AC0537" w:rsidRDefault="00267C9D" w:rsidP="00267C9D">
      <w:pPr>
        <w:pStyle w:val="ListParagraph"/>
        <w:numPr>
          <w:ilvl w:val="0"/>
          <w:numId w:val="3"/>
        </w:numPr>
      </w:pPr>
      <w:r w:rsidRPr="00AC0537">
        <w:rPr>
          <w:sz w:val="22"/>
          <w:szCs w:val="22"/>
        </w:rPr>
        <w:t>We learn through being connected outside of our ‘silos’. This includes utilising mobile technology to collaborate with others and explore opportunities to work across borders, in different languages, cultur</w:t>
      </w:r>
      <w:r w:rsidRPr="00AC0537">
        <w:t xml:space="preserve">es, and economies. </w:t>
      </w:r>
    </w:p>
    <w:p w14:paraId="06045F3D" w14:textId="70C65AB5" w:rsidR="00267C9D" w:rsidRPr="00AC0537" w:rsidRDefault="00267C9D">
      <w:pPr>
        <w:rPr>
          <w:sz w:val="20"/>
          <w:szCs w:val="20"/>
        </w:rPr>
      </w:pPr>
    </w:p>
    <w:p w14:paraId="0C2F2F30" w14:textId="5779F185" w:rsidR="00E02113" w:rsidRDefault="00E02113">
      <w:pPr>
        <w:rPr>
          <w:b/>
          <w:bCs/>
          <w:color w:val="7030A0"/>
          <w:sz w:val="16"/>
          <w:szCs w:val="16"/>
        </w:rPr>
      </w:pPr>
    </w:p>
    <w:p w14:paraId="52BA731A" w14:textId="04FD4274" w:rsidR="00E02113" w:rsidRPr="00E02113" w:rsidRDefault="00E02113" w:rsidP="00E02113">
      <w:pPr>
        <w:rPr>
          <w:color w:val="009999"/>
        </w:rPr>
      </w:pPr>
      <w:r w:rsidRPr="003F21D0">
        <w:rPr>
          <w:color w:val="009999"/>
          <w:sz w:val="36"/>
          <w:szCs w:val="36"/>
        </w:rPr>
        <w:sym w:font="Wingdings" w:char="F091"/>
      </w:r>
      <w:r w:rsidRPr="00E02113">
        <w:rPr>
          <w:color w:val="009999"/>
          <w:sz w:val="28"/>
          <w:szCs w:val="28"/>
        </w:rPr>
        <w:t xml:space="preserve"> </w:t>
      </w:r>
      <w:r w:rsidRPr="00E02113">
        <w:rPr>
          <w:b/>
          <w:bCs/>
          <w:color w:val="009999"/>
          <w:sz w:val="28"/>
          <w:szCs w:val="28"/>
        </w:rPr>
        <w:t>OUR VALUES</w:t>
      </w:r>
      <w:r w:rsidRPr="00E02113">
        <w:rPr>
          <w:color w:val="009999"/>
          <w:sz w:val="28"/>
          <w:szCs w:val="28"/>
        </w:rPr>
        <w:t xml:space="preserve"> </w:t>
      </w:r>
    </w:p>
    <w:p w14:paraId="55DE9738" w14:textId="77777777" w:rsidR="00E02113" w:rsidRPr="00033DA5" w:rsidRDefault="00E02113" w:rsidP="00E02113">
      <w:pPr>
        <w:rPr>
          <w:b/>
          <w:bCs/>
          <w:color w:val="7030A0"/>
          <w:sz w:val="10"/>
          <w:szCs w:val="10"/>
        </w:rPr>
      </w:pPr>
    </w:p>
    <w:p w14:paraId="575C12F6" w14:textId="77777777" w:rsidR="00E02113" w:rsidRPr="003F21D0" w:rsidRDefault="00E02113" w:rsidP="003F21D0">
      <w:pPr>
        <w:rPr>
          <w:b/>
          <w:bCs/>
          <w:color w:val="009999"/>
        </w:rPr>
      </w:pPr>
      <w:r w:rsidRPr="003F21D0">
        <w:rPr>
          <w:b/>
          <w:bCs/>
          <w:color w:val="009999"/>
        </w:rPr>
        <w:t xml:space="preserve">Everyone is a learner </w:t>
      </w:r>
    </w:p>
    <w:p w14:paraId="02505C7C" w14:textId="77777777" w:rsidR="00E02113" w:rsidRPr="003F21D0" w:rsidRDefault="00E02113" w:rsidP="003F21D0">
      <w:pPr>
        <w:pStyle w:val="ListParagraph"/>
        <w:rPr>
          <w:sz w:val="22"/>
          <w:szCs w:val="22"/>
        </w:rPr>
      </w:pPr>
      <w:r w:rsidRPr="003F21D0">
        <w:rPr>
          <w:sz w:val="22"/>
          <w:szCs w:val="22"/>
        </w:rPr>
        <w:t xml:space="preserve">We want to treat young people not as consumers of training programmes, but content creators and agents of change. By training young people to lead in the design and delivery of employability training and enterprise 'hubs,' we help them create authentic and impactful resources and become advocates for their peers. We </w:t>
      </w:r>
      <w:proofErr w:type="gramStart"/>
      <w:r w:rsidRPr="003F21D0">
        <w:rPr>
          <w:sz w:val="22"/>
          <w:szCs w:val="22"/>
        </w:rPr>
        <w:t>want at all times</w:t>
      </w:r>
      <w:proofErr w:type="gramEnd"/>
      <w:r w:rsidRPr="003F21D0">
        <w:rPr>
          <w:sz w:val="22"/>
          <w:szCs w:val="22"/>
        </w:rPr>
        <w:t xml:space="preserve"> to value and prioritise reciprocal learning and sharing.</w:t>
      </w:r>
    </w:p>
    <w:p w14:paraId="5FF8B0D9" w14:textId="77777777" w:rsidR="00E02113" w:rsidRPr="003F21D0" w:rsidRDefault="00E02113" w:rsidP="00E02113">
      <w:pPr>
        <w:rPr>
          <w:sz w:val="14"/>
          <w:szCs w:val="14"/>
        </w:rPr>
      </w:pPr>
    </w:p>
    <w:p w14:paraId="62A570B0" w14:textId="77777777" w:rsidR="00E02113" w:rsidRPr="003F21D0" w:rsidRDefault="00E02113" w:rsidP="003F21D0">
      <w:pPr>
        <w:rPr>
          <w:b/>
          <w:bCs/>
          <w:color w:val="009999"/>
        </w:rPr>
      </w:pPr>
      <w:r w:rsidRPr="003F21D0">
        <w:rPr>
          <w:b/>
          <w:bCs/>
          <w:color w:val="009999"/>
        </w:rPr>
        <w:t xml:space="preserve">Respect for each other </w:t>
      </w:r>
    </w:p>
    <w:p w14:paraId="7FE10A71" w14:textId="02EB158A" w:rsidR="00E02113" w:rsidRDefault="00E02113" w:rsidP="003F21D0">
      <w:pPr>
        <w:pStyle w:val="ListParagraph"/>
        <w:rPr>
          <w:sz w:val="22"/>
          <w:szCs w:val="22"/>
        </w:rPr>
      </w:pPr>
      <w:r w:rsidRPr="003F21D0">
        <w:rPr>
          <w:sz w:val="22"/>
          <w:szCs w:val="22"/>
        </w:rPr>
        <w:t xml:space="preserve">In all we do we want to respect what individuals </w:t>
      </w:r>
      <w:r w:rsidRPr="003F21D0">
        <w:rPr>
          <w:i/>
          <w:iCs/>
          <w:sz w:val="22"/>
          <w:szCs w:val="22"/>
        </w:rPr>
        <w:t>bring</w:t>
      </w:r>
      <w:r w:rsidRPr="003F21D0">
        <w:rPr>
          <w:sz w:val="22"/>
          <w:szCs w:val="22"/>
        </w:rPr>
        <w:t xml:space="preserve"> to the learning.  This includes ensuring that localised programmed are that – truly local and not imposed from afar.  If we have the opportunity of replicating our work </w:t>
      </w:r>
      <w:proofErr w:type="gramStart"/>
      <w:r w:rsidRPr="003F21D0">
        <w:rPr>
          <w:sz w:val="22"/>
          <w:szCs w:val="22"/>
        </w:rPr>
        <w:t>abroad</w:t>
      </w:r>
      <w:proofErr w:type="gramEnd"/>
      <w:r w:rsidRPr="003F21D0">
        <w:rPr>
          <w:sz w:val="22"/>
          <w:szCs w:val="22"/>
        </w:rPr>
        <w:t xml:space="preserve"> we will ensure that the work is driven and led from those best placed to know what will work and what can have the greatest impact. </w:t>
      </w:r>
    </w:p>
    <w:p w14:paraId="0FA607DB" w14:textId="77777777" w:rsidR="00033DA5" w:rsidRPr="003F21D0" w:rsidRDefault="00033DA5" w:rsidP="003F21D0">
      <w:pPr>
        <w:pStyle w:val="ListParagraph"/>
        <w:rPr>
          <w:sz w:val="22"/>
          <w:szCs w:val="22"/>
        </w:rPr>
      </w:pPr>
    </w:p>
    <w:p w14:paraId="62D90B9E" w14:textId="77777777" w:rsidR="004C1BFB" w:rsidRPr="003F21D0" w:rsidRDefault="004C1BFB" w:rsidP="00E02113">
      <w:pPr>
        <w:rPr>
          <w:sz w:val="12"/>
          <w:szCs w:val="12"/>
        </w:rPr>
      </w:pPr>
    </w:p>
    <w:p w14:paraId="68695D99" w14:textId="77777777" w:rsidR="00E02113" w:rsidRPr="003F21D0" w:rsidRDefault="00E02113" w:rsidP="003F21D0">
      <w:pPr>
        <w:rPr>
          <w:b/>
          <w:bCs/>
          <w:color w:val="009999"/>
        </w:rPr>
      </w:pPr>
      <w:r w:rsidRPr="003F21D0">
        <w:rPr>
          <w:b/>
          <w:bCs/>
          <w:color w:val="009999"/>
        </w:rPr>
        <w:lastRenderedPageBreak/>
        <w:t xml:space="preserve">Authenticity and Honesty </w:t>
      </w:r>
    </w:p>
    <w:p w14:paraId="2D389CB6" w14:textId="77777777" w:rsidR="00E02113" w:rsidRPr="003F21D0" w:rsidRDefault="00E02113" w:rsidP="003F21D0">
      <w:pPr>
        <w:pStyle w:val="ListParagraph"/>
        <w:rPr>
          <w:sz w:val="22"/>
          <w:szCs w:val="22"/>
        </w:rPr>
      </w:pPr>
      <w:r w:rsidRPr="003F21D0">
        <w:rPr>
          <w:sz w:val="22"/>
          <w:szCs w:val="22"/>
        </w:rPr>
        <w:t xml:space="preserve">We know that there are lots of employability programmes and schemes of work.  We want to learn from these but equally believe that ‘one size does not fit all’ and therefore want to ensure that the resources we produce are built on authentic experiences and are shaped by the local need and experience.  </w:t>
      </w:r>
    </w:p>
    <w:p w14:paraId="6FE0BBB2" w14:textId="2CBEB862" w:rsidR="00E02113" w:rsidRDefault="00E02113" w:rsidP="00E02113">
      <w:pPr>
        <w:rPr>
          <w:sz w:val="14"/>
          <w:szCs w:val="14"/>
        </w:rPr>
      </w:pPr>
    </w:p>
    <w:p w14:paraId="1B8D83BE" w14:textId="77777777" w:rsidR="00E02113" w:rsidRPr="003F21D0" w:rsidRDefault="00E02113" w:rsidP="003F21D0">
      <w:pPr>
        <w:rPr>
          <w:b/>
          <w:bCs/>
          <w:color w:val="009999"/>
        </w:rPr>
      </w:pPr>
      <w:r w:rsidRPr="003F21D0">
        <w:rPr>
          <w:b/>
          <w:bCs/>
          <w:color w:val="009999"/>
        </w:rPr>
        <w:t xml:space="preserve">Committed to quality </w:t>
      </w:r>
    </w:p>
    <w:p w14:paraId="1F03CF0A" w14:textId="5E4FAC98" w:rsidR="00E02113" w:rsidRPr="003F21D0" w:rsidRDefault="00E02113" w:rsidP="003F21D0">
      <w:pPr>
        <w:pStyle w:val="ListParagraph"/>
        <w:rPr>
          <w:sz w:val="22"/>
          <w:szCs w:val="22"/>
        </w:rPr>
      </w:pPr>
      <w:r w:rsidRPr="003F21D0">
        <w:rPr>
          <w:sz w:val="22"/>
          <w:szCs w:val="22"/>
        </w:rPr>
        <w:t xml:space="preserve">We </w:t>
      </w:r>
      <w:r w:rsidR="00244D7B">
        <w:rPr>
          <w:sz w:val="22"/>
          <w:szCs w:val="22"/>
        </w:rPr>
        <w:t xml:space="preserve">believe ‘Excellence attracts attention’ and </w:t>
      </w:r>
      <w:r w:rsidRPr="003F21D0">
        <w:rPr>
          <w:sz w:val="22"/>
          <w:szCs w:val="22"/>
        </w:rPr>
        <w:t xml:space="preserve">want to ensure that everything we </w:t>
      </w:r>
      <w:proofErr w:type="gramStart"/>
      <w:r w:rsidRPr="003F21D0">
        <w:rPr>
          <w:sz w:val="22"/>
          <w:szCs w:val="22"/>
        </w:rPr>
        <w:t>produce</w:t>
      </w:r>
      <w:proofErr w:type="gramEnd"/>
      <w:r w:rsidRPr="003F21D0">
        <w:rPr>
          <w:sz w:val="22"/>
          <w:szCs w:val="22"/>
        </w:rPr>
        <w:t xml:space="preserve"> or run is of </w:t>
      </w:r>
      <w:r w:rsidR="00033DA5">
        <w:rPr>
          <w:sz w:val="22"/>
          <w:szCs w:val="22"/>
        </w:rPr>
        <w:t xml:space="preserve">the </w:t>
      </w:r>
      <w:r w:rsidRPr="003F21D0">
        <w:rPr>
          <w:sz w:val="22"/>
          <w:szCs w:val="22"/>
        </w:rPr>
        <w:t>high</w:t>
      </w:r>
      <w:r w:rsidR="00033DA5">
        <w:rPr>
          <w:sz w:val="22"/>
          <w:szCs w:val="22"/>
        </w:rPr>
        <w:t xml:space="preserve">est </w:t>
      </w:r>
      <w:r w:rsidRPr="003F21D0">
        <w:rPr>
          <w:sz w:val="22"/>
          <w:szCs w:val="22"/>
        </w:rPr>
        <w:t xml:space="preserve">quality. </w:t>
      </w:r>
      <w:r w:rsidR="00033DA5">
        <w:rPr>
          <w:sz w:val="22"/>
          <w:szCs w:val="22"/>
        </w:rPr>
        <w:t xml:space="preserve">As an organisation which is public facing (retail) as well as strategic (wholesale) we want to have the highest levels of customer care and working in close partnerships. </w:t>
      </w:r>
      <w:r w:rsidRPr="003F21D0">
        <w:rPr>
          <w:sz w:val="22"/>
          <w:szCs w:val="22"/>
        </w:rPr>
        <w:t xml:space="preserve">To that end we will evaluate our impact and learn from our mistakes.  </w:t>
      </w:r>
    </w:p>
    <w:p w14:paraId="6EF2391D" w14:textId="2546AB7F" w:rsidR="003F21D0" w:rsidRDefault="003F21D0" w:rsidP="00E02113">
      <w:pPr>
        <w:rPr>
          <w:sz w:val="12"/>
          <w:szCs w:val="12"/>
        </w:rPr>
      </w:pPr>
    </w:p>
    <w:p w14:paraId="232DDECF" w14:textId="77777777" w:rsidR="00244D7B" w:rsidRPr="00244D7B" w:rsidRDefault="00244D7B" w:rsidP="00E02113">
      <w:pPr>
        <w:rPr>
          <w:sz w:val="12"/>
          <w:szCs w:val="12"/>
        </w:rPr>
      </w:pPr>
    </w:p>
    <w:p w14:paraId="29FA3F8A" w14:textId="77777777" w:rsidR="00E02113" w:rsidRPr="003F21D0" w:rsidRDefault="00E02113" w:rsidP="003F21D0">
      <w:pPr>
        <w:rPr>
          <w:b/>
          <w:bCs/>
          <w:color w:val="009999"/>
        </w:rPr>
      </w:pPr>
      <w:r w:rsidRPr="003F21D0">
        <w:rPr>
          <w:b/>
          <w:bCs/>
          <w:color w:val="009999"/>
        </w:rPr>
        <w:t xml:space="preserve">Innovation </w:t>
      </w:r>
    </w:p>
    <w:p w14:paraId="00644C68" w14:textId="77777777" w:rsidR="00E02113" w:rsidRPr="003F21D0" w:rsidRDefault="00E02113" w:rsidP="003F21D0">
      <w:pPr>
        <w:pStyle w:val="ListParagraph"/>
        <w:rPr>
          <w:sz w:val="22"/>
          <w:szCs w:val="22"/>
        </w:rPr>
      </w:pPr>
      <w:r w:rsidRPr="003F21D0">
        <w:rPr>
          <w:sz w:val="22"/>
          <w:szCs w:val="22"/>
        </w:rPr>
        <w:t xml:space="preserve">We believe that careers guidance and programmes of employability training are not well funded or prioritised.  We want to all the time ask what radical intervention will make a difference?  What innovation can we harness to make a real difference.  To that end we will embrace new online learning and mobile resources to expand our capacity and influence and reach wider audiences. </w:t>
      </w:r>
    </w:p>
    <w:p w14:paraId="5E878C17" w14:textId="6F88234A" w:rsidR="00E02113" w:rsidRDefault="00E02113">
      <w:pPr>
        <w:rPr>
          <w:b/>
          <w:bCs/>
          <w:color w:val="7030A0"/>
          <w:sz w:val="16"/>
          <w:szCs w:val="16"/>
        </w:rPr>
      </w:pPr>
    </w:p>
    <w:p w14:paraId="54BED0B5" w14:textId="77777777" w:rsidR="00033DA5" w:rsidRDefault="00033DA5">
      <w:pPr>
        <w:rPr>
          <w:b/>
          <w:bCs/>
          <w:color w:val="7030A0"/>
          <w:sz w:val="16"/>
          <w:szCs w:val="16"/>
        </w:rPr>
      </w:pPr>
    </w:p>
    <w:p w14:paraId="740DDBE9" w14:textId="77777777" w:rsidR="00E02113" w:rsidRPr="00AC0537" w:rsidRDefault="00E02113">
      <w:pPr>
        <w:rPr>
          <w:b/>
          <w:bCs/>
          <w:color w:val="7030A0"/>
          <w:sz w:val="16"/>
          <w:szCs w:val="16"/>
        </w:rPr>
      </w:pPr>
    </w:p>
    <w:p w14:paraId="0492D0C3" w14:textId="57806989" w:rsidR="00267C9D" w:rsidRPr="00E02113" w:rsidRDefault="003F21D0">
      <w:pPr>
        <w:rPr>
          <w:color w:val="009999"/>
          <w:sz w:val="22"/>
          <w:szCs w:val="22"/>
        </w:rPr>
      </w:pPr>
      <w:r w:rsidRPr="004C1BFB">
        <w:rPr>
          <w:color w:val="009999"/>
          <w:sz w:val="36"/>
          <w:szCs w:val="36"/>
        </w:rPr>
        <w:sym w:font="Wingdings" w:char="F092"/>
      </w:r>
      <w:r w:rsidR="00AC0537" w:rsidRPr="00E02113">
        <w:rPr>
          <w:color w:val="009999"/>
          <w:sz w:val="32"/>
          <w:szCs w:val="32"/>
        </w:rPr>
        <w:t xml:space="preserve"> </w:t>
      </w:r>
      <w:r w:rsidR="00D32C69" w:rsidRPr="00E02113">
        <w:rPr>
          <w:b/>
          <w:bCs/>
          <w:color w:val="009999"/>
          <w:sz w:val="28"/>
          <w:szCs w:val="28"/>
        </w:rPr>
        <w:t xml:space="preserve">HOW </w:t>
      </w:r>
      <w:proofErr w:type="gramStart"/>
      <w:r w:rsidR="00D32C69" w:rsidRPr="00E02113">
        <w:rPr>
          <w:b/>
          <w:bCs/>
          <w:color w:val="009999"/>
          <w:sz w:val="28"/>
          <w:szCs w:val="28"/>
        </w:rPr>
        <w:t>WE WILL</w:t>
      </w:r>
      <w:proofErr w:type="gramEnd"/>
      <w:r w:rsidR="00D32C69" w:rsidRPr="00E02113">
        <w:rPr>
          <w:b/>
          <w:bCs/>
          <w:color w:val="009999"/>
          <w:sz w:val="28"/>
          <w:szCs w:val="28"/>
        </w:rPr>
        <w:t xml:space="preserve"> KNOW WHEN WE HAVE BEEN SUCCESSFUL</w:t>
      </w:r>
      <w:r w:rsidR="004C1BFB">
        <w:rPr>
          <w:b/>
          <w:bCs/>
          <w:color w:val="009999"/>
          <w:sz w:val="28"/>
          <w:szCs w:val="28"/>
        </w:rPr>
        <w:t>?</w:t>
      </w:r>
      <w:r w:rsidR="00D32C69" w:rsidRPr="00E02113">
        <w:rPr>
          <w:b/>
          <w:bCs/>
          <w:color w:val="009999"/>
          <w:sz w:val="28"/>
          <w:szCs w:val="28"/>
        </w:rPr>
        <w:t xml:space="preserve"> </w:t>
      </w:r>
    </w:p>
    <w:p w14:paraId="5C8488DB" w14:textId="63832408" w:rsidR="00267C9D" w:rsidRPr="00D32C69" w:rsidRDefault="00267C9D">
      <w:pPr>
        <w:rPr>
          <w:sz w:val="12"/>
          <w:szCs w:val="12"/>
        </w:rPr>
      </w:pPr>
    </w:p>
    <w:p w14:paraId="2EFCD18B" w14:textId="6186382A" w:rsidR="00491B48" w:rsidRDefault="00987EAB">
      <w:pPr>
        <w:rPr>
          <w:sz w:val="22"/>
          <w:szCs w:val="22"/>
        </w:rPr>
      </w:pPr>
      <w:r>
        <w:rPr>
          <w:sz w:val="22"/>
          <w:szCs w:val="22"/>
        </w:rPr>
        <w:t xml:space="preserve">Facework will also become an incubator for projects </w:t>
      </w:r>
      <w:r w:rsidR="00AC0537">
        <w:rPr>
          <w:sz w:val="22"/>
          <w:szCs w:val="22"/>
        </w:rPr>
        <w:t xml:space="preserve">both in the UK and elsewhere </w:t>
      </w:r>
      <w:r>
        <w:rPr>
          <w:sz w:val="22"/>
          <w:szCs w:val="22"/>
        </w:rPr>
        <w:t xml:space="preserve">that achieve our objectives, piloting approaches and sharing learning between all Facework actors and others operating in this space. Where possible, we will supervise these projects into being but then hand over management control to young people as much – and as early – as possible. </w:t>
      </w:r>
    </w:p>
    <w:p w14:paraId="3E26199F" w14:textId="56B1AD18" w:rsidR="00A727EC" w:rsidRPr="00AC0537" w:rsidRDefault="00A727EC">
      <w:pPr>
        <w:rPr>
          <w:sz w:val="14"/>
          <w:szCs w:val="14"/>
        </w:rPr>
      </w:pPr>
    </w:p>
    <w:p w14:paraId="794A64BB" w14:textId="73C1F990" w:rsidR="00A727EC" w:rsidRDefault="00A727EC">
      <w:pPr>
        <w:rPr>
          <w:sz w:val="22"/>
          <w:szCs w:val="22"/>
        </w:rPr>
      </w:pPr>
      <w:r>
        <w:rPr>
          <w:sz w:val="22"/>
          <w:szCs w:val="22"/>
        </w:rPr>
        <w:t xml:space="preserve">We </w:t>
      </w:r>
      <w:r w:rsidR="004A71FF">
        <w:rPr>
          <w:sz w:val="22"/>
          <w:szCs w:val="22"/>
        </w:rPr>
        <w:t xml:space="preserve">are committed to quality measurements of our </w:t>
      </w:r>
      <w:r>
        <w:rPr>
          <w:sz w:val="22"/>
          <w:szCs w:val="22"/>
        </w:rPr>
        <w:t>impact to ensure we are achieving our objectives and as a mechanism to support our funding applications. Impact measure</w:t>
      </w:r>
      <w:r w:rsidR="004A71FF">
        <w:rPr>
          <w:sz w:val="22"/>
          <w:szCs w:val="22"/>
        </w:rPr>
        <w:t xml:space="preserve">ments include </w:t>
      </w:r>
      <w:r>
        <w:rPr>
          <w:sz w:val="22"/>
          <w:szCs w:val="22"/>
        </w:rPr>
        <w:t>:</w:t>
      </w:r>
    </w:p>
    <w:p w14:paraId="6CEBC7CB" w14:textId="2C5CB6A6" w:rsidR="00A727EC" w:rsidRPr="00AC0537" w:rsidRDefault="00A727EC">
      <w:pPr>
        <w:rPr>
          <w:sz w:val="16"/>
          <w:szCs w:val="16"/>
        </w:rPr>
      </w:pPr>
    </w:p>
    <w:p w14:paraId="466BD0A6" w14:textId="613B796E" w:rsidR="00A727EC" w:rsidRPr="00AC0537" w:rsidRDefault="00A727EC" w:rsidP="00A727EC">
      <w:pPr>
        <w:pStyle w:val="ListParagraph"/>
        <w:numPr>
          <w:ilvl w:val="0"/>
          <w:numId w:val="1"/>
        </w:numPr>
        <w:rPr>
          <w:sz w:val="22"/>
          <w:szCs w:val="22"/>
        </w:rPr>
      </w:pPr>
      <w:r w:rsidRPr="00AC0537">
        <w:rPr>
          <w:sz w:val="22"/>
          <w:szCs w:val="22"/>
        </w:rPr>
        <w:t>Number of young people</w:t>
      </w:r>
      <w:r w:rsidR="00253A2D">
        <w:rPr>
          <w:sz w:val="22"/>
          <w:szCs w:val="22"/>
        </w:rPr>
        <w:t xml:space="preserve"> </w:t>
      </w:r>
      <w:r w:rsidRPr="00AC0537">
        <w:rPr>
          <w:sz w:val="22"/>
          <w:szCs w:val="22"/>
        </w:rPr>
        <w:t>experiencing a Facework intervention</w:t>
      </w:r>
    </w:p>
    <w:p w14:paraId="18B7D11B" w14:textId="15B80661" w:rsidR="00A727EC" w:rsidRPr="00AC0537" w:rsidRDefault="00A727EC" w:rsidP="00A727EC">
      <w:pPr>
        <w:pStyle w:val="ListParagraph"/>
        <w:numPr>
          <w:ilvl w:val="0"/>
          <w:numId w:val="1"/>
        </w:numPr>
        <w:rPr>
          <w:sz w:val="22"/>
          <w:szCs w:val="22"/>
        </w:rPr>
      </w:pPr>
      <w:r w:rsidRPr="00AC0537">
        <w:rPr>
          <w:sz w:val="22"/>
          <w:szCs w:val="22"/>
        </w:rPr>
        <w:t>Number of young people trained in the running of a Facework Chapter</w:t>
      </w:r>
      <w:r w:rsidR="00DD256C" w:rsidRPr="00AC0537">
        <w:rPr>
          <w:sz w:val="22"/>
          <w:szCs w:val="22"/>
        </w:rPr>
        <w:t xml:space="preserve"> and number of attendees.</w:t>
      </w:r>
    </w:p>
    <w:p w14:paraId="7BFA1E20" w14:textId="30464E49" w:rsidR="001D2051" w:rsidRPr="00AC0537" w:rsidRDefault="001D2051" w:rsidP="00A727EC">
      <w:pPr>
        <w:pStyle w:val="ListParagraph"/>
        <w:numPr>
          <w:ilvl w:val="0"/>
          <w:numId w:val="1"/>
        </w:numPr>
        <w:rPr>
          <w:sz w:val="22"/>
          <w:szCs w:val="22"/>
        </w:rPr>
      </w:pPr>
      <w:r w:rsidRPr="00AC0537">
        <w:rPr>
          <w:sz w:val="22"/>
          <w:szCs w:val="22"/>
        </w:rPr>
        <w:t>Number of young people involved in ‘work experiences’ (</w:t>
      </w:r>
      <w:r w:rsidR="00AC0537" w:rsidRPr="00AC0537">
        <w:rPr>
          <w:sz w:val="22"/>
          <w:szCs w:val="22"/>
        </w:rPr>
        <w:t xml:space="preserve">interventions such as </w:t>
      </w:r>
      <w:r w:rsidRPr="00AC0537">
        <w:rPr>
          <w:sz w:val="22"/>
          <w:szCs w:val="22"/>
        </w:rPr>
        <w:t>the gig exchange</w:t>
      </w:r>
      <w:r w:rsidR="00AC0537" w:rsidRPr="00AC0537">
        <w:rPr>
          <w:sz w:val="22"/>
          <w:szCs w:val="22"/>
        </w:rPr>
        <w:t>).</w:t>
      </w:r>
      <w:r w:rsidRPr="00AC0537">
        <w:rPr>
          <w:sz w:val="22"/>
          <w:szCs w:val="22"/>
        </w:rPr>
        <w:t xml:space="preserve"> </w:t>
      </w:r>
    </w:p>
    <w:p w14:paraId="27EA12E3" w14:textId="13FE78E5" w:rsidR="00DD256C" w:rsidRPr="00AC0537" w:rsidRDefault="00DD256C" w:rsidP="00A727EC">
      <w:pPr>
        <w:pStyle w:val="ListParagraph"/>
        <w:numPr>
          <w:ilvl w:val="0"/>
          <w:numId w:val="1"/>
        </w:numPr>
        <w:rPr>
          <w:sz w:val="22"/>
          <w:szCs w:val="22"/>
        </w:rPr>
      </w:pPr>
      <w:r w:rsidRPr="00AC0537">
        <w:rPr>
          <w:sz w:val="22"/>
          <w:szCs w:val="22"/>
        </w:rPr>
        <w:t xml:space="preserve">Number of resources produced or shaped by young people – including IGTV broadcasts, STEPS Challenges, </w:t>
      </w:r>
      <w:proofErr w:type="gramStart"/>
      <w:r w:rsidRPr="00AC0537">
        <w:rPr>
          <w:sz w:val="22"/>
          <w:szCs w:val="22"/>
        </w:rPr>
        <w:t>videos</w:t>
      </w:r>
      <w:proofErr w:type="gramEnd"/>
      <w:r w:rsidRPr="00AC0537">
        <w:rPr>
          <w:sz w:val="22"/>
          <w:szCs w:val="22"/>
        </w:rPr>
        <w:t xml:space="preserve"> and advice to other youth. </w:t>
      </w:r>
    </w:p>
    <w:p w14:paraId="7BD7DA8A" w14:textId="14360623" w:rsidR="00A727EC" w:rsidRPr="00AC0537" w:rsidRDefault="001D2051" w:rsidP="00A727EC">
      <w:pPr>
        <w:pStyle w:val="ListParagraph"/>
        <w:numPr>
          <w:ilvl w:val="0"/>
          <w:numId w:val="1"/>
        </w:numPr>
        <w:rPr>
          <w:sz w:val="22"/>
          <w:szCs w:val="22"/>
        </w:rPr>
      </w:pPr>
      <w:r w:rsidRPr="00AC0537">
        <w:rPr>
          <w:sz w:val="22"/>
          <w:szCs w:val="22"/>
        </w:rPr>
        <w:t>Number of employers/entrepreneurs/</w:t>
      </w:r>
      <w:proofErr w:type="gramStart"/>
      <w:r w:rsidRPr="00AC0537">
        <w:rPr>
          <w:sz w:val="22"/>
          <w:szCs w:val="22"/>
        </w:rPr>
        <w:t>business</w:t>
      </w:r>
      <w:r w:rsidR="00DD256C" w:rsidRPr="00AC0537">
        <w:rPr>
          <w:sz w:val="22"/>
          <w:szCs w:val="22"/>
        </w:rPr>
        <w:t xml:space="preserve"> </w:t>
      </w:r>
      <w:r w:rsidRPr="00AC0537">
        <w:rPr>
          <w:sz w:val="22"/>
          <w:szCs w:val="22"/>
        </w:rPr>
        <w:t>people</w:t>
      </w:r>
      <w:proofErr w:type="gramEnd"/>
      <w:r w:rsidRPr="00AC0537">
        <w:rPr>
          <w:sz w:val="22"/>
          <w:szCs w:val="22"/>
        </w:rPr>
        <w:t xml:space="preserve"> giving their time to support Facework </w:t>
      </w:r>
    </w:p>
    <w:p w14:paraId="57CBCC93" w14:textId="7796285B" w:rsidR="001D2051" w:rsidRPr="00AC0537" w:rsidRDefault="001D2051" w:rsidP="001D2051">
      <w:pPr>
        <w:pStyle w:val="ListParagraph"/>
        <w:numPr>
          <w:ilvl w:val="0"/>
          <w:numId w:val="1"/>
        </w:numPr>
        <w:rPr>
          <w:sz w:val="22"/>
          <w:szCs w:val="22"/>
        </w:rPr>
      </w:pPr>
      <w:r w:rsidRPr="00AC0537">
        <w:rPr>
          <w:sz w:val="22"/>
          <w:szCs w:val="22"/>
        </w:rPr>
        <w:t>Qualitative (measured) change in the confidence, competency and employability of young people experiencing a Facework intervention</w:t>
      </w:r>
      <w:r w:rsidR="004A71FF" w:rsidRPr="00AC0537">
        <w:rPr>
          <w:sz w:val="22"/>
          <w:szCs w:val="22"/>
        </w:rPr>
        <w:t xml:space="preserve"> (including the production of detailed case studies)</w:t>
      </w:r>
      <w:r w:rsidR="00AC0537" w:rsidRPr="00AC0537">
        <w:rPr>
          <w:sz w:val="22"/>
          <w:szCs w:val="22"/>
        </w:rPr>
        <w:t>.</w:t>
      </w:r>
      <w:r w:rsidR="004A71FF" w:rsidRPr="00AC0537">
        <w:rPr>
          <w:sz w:val="22"/>
          <w:szCs w:val="22"/>
        </w:rPr>
        <w:t xml:space="preserve"> </w:t>
      </w:r>
    </w:p>
    <w:p w14:paraId="4511D2AB" w14:textId="6A2931C4" w:rsidR="001D2051" w:rsidRPr="00AC0537" w:rsidRDefault="001D2051" w:rsidP="00DD256C">
      <w:pPr>
        <w:pStyle w:val="ListParagraph"/>
        <w:numPr>
          <w:ilvl w:val="0"/>
          <w:numId w:val="1"/>
        </w:numPr>
        <w:rPr>
          <w:sz w:val="22"/>
          <w:szCs w:val="22"/>
        </w:rPr>
      </w:pPr>
      <w:r w:rsidRPr="00AC0537">
        <w:rPr>
          <w:sz w:val="22"/>
          <w:szCs w:val="22"/>
        </w:rPr>
        <w:t>Number of young people undertaking meaningful work (employed/self-employed/volunteering) post-Facework interventions</w:t>
      </w:r>
      <w:r w:rsidR="00DD256C" w:rsidRPr="00AC0537">
        <w:rPr>
          <w:sz w:val="22"/>
          <w:szCs w:val="22"/>
        </w:rPr>
        <w:t xml:space="preserve"> That we can at least partly attribute to our input.</w:t>
      </w:r>
    </w:p>
    <w:p w14:paraId="35EC31E7" w14:textId="13EC661A" w:rsidR="004A71FF" w:rsidRDefault="004A71FF" w:rsidP="00A727EC">
      <w:pPr>
        <w:pStyle w:val="ListParagraph"/>
        <w:numPr>
          <w:ilvl w:val="0"/>
          <w:numId w:val="1"/>
        </w:numPr>
        <w:rPr>
          <w:sz w:val="22"/>
          <w:szCs w:val="22"/>
        </w:rPr>
      </w:pPr>
      <w:r w:rsidRPr="00AC0537">
        <w:rPr>
          <w:sz w:val="22"/>
          <w:szCs w:val="22"/>
        </w:rPr>
        <w:t xml:space="preserve">Number of people accessing our online and offline centres and the transition to active membership and supporting others. </w:t>
      </w:r>
    </w:p>
    <w:p w14:paraId="74C2033D" w14:textId="77777777" w:rsidR="004C1BFB" w:rsidRDefault="004C1BFB" w:rsidP="00AC0537">
      <w:pPr>
        <w:ind w:left="360"/>
        <w:jc w:val="right"/>
        <w:rPr>
          <w:i/>
          <w:iCs/>
          <w:sz w:val="22"/>
          <w:szCs w:val="22"/>
        </w:rPr>
      </w:pPr>
    </w:p>
    <w:p w14:paraId="00720165" w14:textId="2210C44B" w:rsidR="00E02113" w:rsidRPr="00DD256C" w:rsidRDefault="00AC0537" w:rsidP="00AC0537">
      <w:pPr>
        <w:ind w:left="360"/>
        <w:jc w:val="right"/>
        <w:rPr>
          <w:sz w:val="22"/>
          <w:szCs w:val="22"/>
        </w:rPr>
      </w:pPr>
      <w:r w:rsidRPr="00AC0537">
        <w:rPr>
          <w:i/>
          <w:iCs/>
          <w:sz w:val="22"/>
          <w:szCs w:val="22"/>
        </w:rPr>
        <w:t xml:space="preserve">Last updated/reviewed </w:t>
      </w:r>
      <w:r w:rsidR="00EA6A25">
        <w:rPr>
          <w:i/>
          <w:iCs/>
          <w:sz w:val="22"/>
          <w:szCs w:val="22"/>
        </w:rPr>
        <w:t xml:space="preserve">October </w:t>
      </w:r>
      <w:r w:rsidR="00E02113">
        <w:rPr>
          <w:i/>
          <w:iCs/>
          <w:sz w:val="22"/>
          <w:szCs w:val="22"/>
        </w:rPr>
        <w:t xml:space="preserve"> </w:t>
      </w:r>
      <w:r w:rsidR="00DD256C" w:rsidRPr="00AC0537">
        <w:rPr>
          <w:i/>
          <w:iCs/>
          <w:sz w:val="22"/>
          <w:szCs w:val="22"/>
        </w:rPr>
        <w:t xml:space="preserve"> 202</w:t>
      </w:r>
      <w:r w:rsidR="00EA6A25">
        <w:rPr>
          <w:i/>
          <w:iCs/>
          <w:sz w:val="22"/>
          <w:szCs w:val="22"/>
        </w:rPr>
        <w:t>3</w:t>
      </w:r>
    </w:p>
    <w:sectPr w:rsidR="00E02113" w:rsidRPr="00DD256C" w:rsidSect="00033DA5">
      <w:pgSz w:w="11900" w:h="16840"/>
      <w:pgMar w:top="720" w:right="1008" w:bottom="187"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11659" w14:textId="77777777" w:rsidR="007B1E0E" w:rsidRDefault="007B1E0E" w:rsidP="004C1BFB">
      <w:r>
        <w:separator/>
      </w:r>
    </w:p>
  </w:endnote>
  <w:endnote w:type="continuationSeparator" w:id="0">
    <w:p w14:paraId="5DA5C173" w14:textId="77777777" w:rsidR="007B1E0E" w:rsidRDefault="007B1E0E" w:rsidP="004C1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F5F0A" w14:textId="77777777" w:rsidR="007B1E0E" w:rsidRDefault="007B1E0E" w:rsidP="004C1BFB">
      <w:r>
        <w:separator/>
      </w:r>
    </w:p>
  </w:footnote>
  <w:footnote w:type="continuationSeparator" w:id="0">
    <w:p w14:paraId="75AC06FF" w14:textId="77777777" w:rsidR="007B1E0E" w:rsidRDefault="007B1E0E" w:rsidP="004C1BFB">
      <w:r>
        <w:continuationSeparator/>
      </w:r>
    </w:p>
  </w:footnote>
  <w:footnote w:id="1">
    <w:p w14:paraId="2B256A77" w14:textId="173F523D" w:rsidR="004C1BFB" w:rsidRDefault="004C1BFB">
      <w:pPr>
        <w:pStyle w:val="FootnoteText"/>
      </w:pPr>
      <w:r w:rsidRPr="00244D7B">
        <w:rPr>
          <w:rStyle w:val="FootnoteReference"/>
          <w:sz w:val="16"/>
          <w:szCs w:val="16"/>
        </w:rPr>
        <w:footnoteRef/>
      </w:r>
      <w:r w:rsidRPr="00244D7B">
        <w:rPr>
          <w:sz w:val="16"/>
          <w:szCs w:val="16"/>
        </w:rPr>
        <w:t xml:space="preserve"> </w:t>
      </w:r>
      <w:r w:rsidR="00244D7B" w:rsidRPr="00244D7B">
        <w:rPr>
          <w:sz w:val="16"/>
          <w:szCs w:val="16"/>
        </w:rPr>
        <w:t>T</w:t>
      </w:r>
      <w:r w:rsidR="00244D7B" w:rsidRPr="00244D7B">
        <w:rPr>
          <w:rStyle w:val="color11"/>
          <w:spacing w:val="12"/>
          <w:sz w:val="16"/>
          <w:szCs w:val="16"/>
        </w:rPr>
        <w:t xml:space="preserve">he Facework Group CIC (Community Interest Company) is registered in the UK company number 12598896 we run Hatcham House and Hatch Peckham.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B401B"/>
    <w:multiLevelType w:val="hybridMultilevel"/>
    <w:tmpl w:val="08364774"/>
    <w:lvl w:ilvl="0" w:tplc="CAA22AA4">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85260"/>
    <w:multiLevelType w:val="hybridMultilevel"/>
    <w:tmpl w:val="F04402C0"/>
    <w:lvl w:ilvl="0" w:tplc="D9F2D910">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646CF1"/>
    <w:multiLevelType w:val="hybridMultilevel"/>
    <w:tmpl w:val="4372E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975914"/>
    <w:multiLevelType w:val="hybridMultilevel"/>
    <w:tmpl w:val="52BEADAC"/>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7479535">
    <w:abstractNumId w:val="0"/>
  </w:num>
  <w:num w:numId="2" w16cid:durableId="2113161492">
    <w:abstractNumId w:val="3"/>
  </w:num>
  <w:num w:numId="3" w16cid:durableId="372771781">
    <w:abstractNumId w:val="1"/>
  </w:num>
  <w:num w:numId="4" w16cid:durableId="1207988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B48"/>
    <w:rsid w:val="00005C70"/>
    <w:rsid w:val="00023E5E"/>
    <w:rsid w:val="00033DA5"/>
    <w:rsid w:val="0012435D"/>
    <w:rsid w:val="001D2051"/>
    <w:rsid w:val="001E1DAE"/>
    <w:rsid w:val="00244D7B"/>
    <w:rsid w:val="00253A2D"/>
    <w:rsid w:val="00267C9D"/>
    <w:rsid w:val="003B00BF"/>
    <w:rsid w:val="003F21D0"/>
    <w:rsid w:val="00446094"/>
    <w:rsid w:val="00474CCF"/>
    <w:rsid w:val="00491B48"/>
    <w:rsid w:val="004A71FF"/>
    <w:rsid w:val="004C1BFB"/>
    <w:rsid w:val="004E3CAE"/>
    <w:rsid w:val="005E21AD"/>
    <w:rsid w:val="00667A37"/>
    <w:rsid w:val="007A4275"/>
    <w:rsid w:val="007B1E0E"/>
    <w:rsid w:val="008F73EF"/>
    <w:rsid w:val="00987EAB"/>
    <w:rsid w:val="009A0079"/>
    <w:rsid w:val="00A25119"/>
    <w:rsid w:val="00A727EC"/>
    <w:rsid w:val="00AC0537"/>
    <w:rsid w:val="00AC3A90"/>
    <w:rsid w:val="00B04C79"/>
    <w:rsid w:val="00B90729"/>
    <w:rsid w:val="00D32C69"/>
    <w:rsid w:val="00DB1756"/>
    <w:rsid w:val="00DD256C"/>
    <w:rsid w:val="00E02113"/>
    <w:rsid w:val="00E33B84"/>
    <w:rsid w:val="00E508D1"/>
    <w:rsid w:val="00E821B4"/>
    <w:rsid w:val="00EA6A25"/>
    <w:rsid w:val="00EC177C"/>
    <w:rsid w:val="00EC27C5"/>
    <w:rsid w:val="00FC6C7B"/>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97CCD"/>
  <w15:chartTrackingRefBased/>
  <w15:docId w15:val="{DADAF7FB-6FFA-344F-AE97-59210DAEF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C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B48"/>
    <w:pPr>
      <w:ind w:left="720"/>
      <w:contextualSpacing/>
    </w:pPr>
  </w:style>
  <w:style w:type="character" w:styleId="CommentReference">
    <w:name w:val="annotation reference"/>
    <w:basedOn w:val="DefaultParagraphFont"/>
    <w:uiPriority w:val="99"/>
    <w:semiHidden/>
    <w:unhideWhenUsed/>
    <w:rsid w:val="00FC6C7B"/>
    <w:rPr>
      <w:sz w:val="16"/>
      <w:szCs w:val="16"/>
    </w:rPr>
  </w:style>
  <w:style w:type="paragraph" w:styleId="CommentText">
    <w:name w:val="annotation text"/>
    <w:basedOn w:val="Normal"/>
    <w:link w:val="CommentTextChar"/>
    <w:uiPriority w:val="99"/>
    <w:semiHidden/>
    <w:unhideWhenUsed/>
    <w:rsid w:val="00FC6C7B"/>
    <w:rPr>
      <w:sz w:val="20"/>
      <w:szCs w:val="20"/>
    </w:rPr>
  </w:style>
  <w:style w:type="character" w:customStyle="1" w:styleId="CommentTextChar">
    <w:name w:val="Comment Text Char"/>
    <w:basedOn w:val="DefaultParagraphFont"/>
    <w:link w:val="CommentText"/>
    <w:uiPriority w:val="99"/>
    <w:semiHidden/>
    <w:rsid w:val="00FC6C7B"/>
    <w:rPr>
      <w:sz w:val="20"/>
      <w:szCs w:val="20"/>
    </w:rPr>
  </w:style>
  <w:style w:type="paragraph" w:styleId="CommentSubject">
    <w:name w:val="annotation subject"/>
    <w:basedOn w:val="CommentText"/>
    <w:next w:val="CommentText"/>
    <w:link w:val="CommentSubjectChar"/>
    <w:uiPriority w:val="99"/>
    <w:semiHidden/>
    <w:unhideWhenUsed/>
    <w:rsid w:val="00FC6C7B"/>
    <w:rPr>
      <w:b/>
      <w:bCs/>
    </w:rPr>
  </w:style>
  <w:style w:type="character" w:customStyle="1" w:styleId="CommentSubjectChar">
    <w:name w:val="Comment Subject Char"/>
    <w:basedOn w:val="CommentTextChar"/>
    <w:link w:val="CommentSubject"/>
    <w:uiPriority w:val="99"/>
    <w:semiHidden/>
    <w:rsid w:val="00FC6C7B"/>
    <w:rPr>
      <w:b/>
      <w:bCs/>
      <w:sz w:val="20"/>
      <w:szCs w:val="20"/>
    </w:rPr>
  </w:style>
  <w:style w:type="character" w:styleId="Hyperlink">
    <w:name w:val="Hyperlink"/>
    <w:basedOn w:val="DefaultParagraphFont"/>
    <w:uiPriority w:val="99"/>
    <w:unhideWhenUsed/>
    <w:rsid w:val="00253A2D"/>
    <w:rPr>
      <w:color w:val="0563C1" w:themeColor="hyperlink"/>
      <w:u w:val="single"/>
    </w:rPr>
  </w:style>
  <w:style w:type="character" w:styleId="UnresolvedMention">
    <w:name w:val="Unresolved Mention"/>
    <w:basedOn w:val="DefaultParagraphFont"/>
    <w:uiPriority w:val="99"/>
    <w:semiHidden/>
    <w:unhideWhenUsed/>
    <w:rsid w:val="00253A2D"/>
    <w:rPr>
      <w:color w:val="605E5C"/>
      <w:shd w:val="clear" w:color="auto" w:fill="E1DFDD"/>
    </w:rPr>
  </w:style>
  <w:style w:type="character" w:customStyle="1" w:styleId="color13">
    <w:name w:val="color_13"/>
    <w:basedOn w:val="DefaultParagraphFont"/>
    <w:rsid w:val="003F21D0"/>
  </w:style>
  <w:style w:type="character" w:customStyle="1" w:styleId="color14">
    <w:name w:val="color_14"/>
    <w:basedOn w:val="DefaultParagraphFont"/>
    <w:rsid w:val="004C1BFB"/>
  </w:style>
  <w:style w:type="paragraph" w:styleId="FootnoteText">
    <w:name w:val="footnote text"/>
    <w:basedOn w:val="Normal"/>
    <w:link w:val="FootnoteTextChar"/>
    <w:uiPriority w:val="99"/>
    <w:semiHidden/>
    <w:unhideWhenUsed/>
    <w:rsid w:val="004C1BFB"/>
    <w:rPr>
      <w:sz w:val="20"/>
      <w:szCs w:val="20"/>
    </w:rPr>
  </w:style>
  <w:style w:type="character" w:customStyle="1" w:styleId="FootnoteTextChar">
    <w:name w:val="Footnote Text Char"/>
    <w:basedOn w:val="DefaultParagraphFont"/>
    <w:link w:val="FootnoteText"/>
    <w:uiPriority w:val="99"/>
    <w:semiHidden/>
    <w:rsid w:val="004C1BFB"/>
    <w:rPr>
      <w:sz w:val="20"/>
      <w:szCs w:val="20"/>
    </w:rPr>
  </w:style>
  <w:style w:type="character" w:styleId="FootnoteReference">
    <w:name w:val="footnote reference"/>
    <w:basedOn w:val="DefaultParagraphFont"/>
    <w:uiPriority w:val="99"/>
    <w:semiHidden/>
    <w:unhideWhenUsed/>
    <w:rsid w:val="004C1BFB"/>
    <w:rPr>
      <w:vertAlign w:val="superscript"/>
    </w:rPr>
  </w:style>
  <w:style w:type="character" w:customStyle="1" w:styleId="color11">
    <w:name w:val="color_11"/>
    <w:basedOn w:val="DefaultParagraphFont"/>
    <w:rsid w:val="00244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88414">
      <w:bodyDiv w:val="1"/>
      <w:marLeft w:val="0"/>
      <w:marRight w:val="0"/>
      <w:marTop w:val="0"/>
      <w:marBottom w:val="0"/>
      <w:divBdr>
        <w:top w:val="none" w:sz="0" w:space="0" w:color="auto"/>
        <w:left w:val="none" w:sz="0" w:space="0" w:color="auto"/>
        <w:bottom w:val="none" w:sz="0" w:space="0" w:color="auto"/>
        <w:right w:val="none" w:sz="0" w:space="0" w:color="auto"/>
      </w:divBdr>
      <w:divsChild>
        <w:div w:id="378211982">
          <w:marLeft w:val="0"/>
          <w:marRight w:val="0"/>
          <w:marTop w:val="0"/>
          <w:marBottom w:val="0"/>
          <w:divBdr>
            <w:top w:val="none" w:sz="0" w:space="0" w:color="auto"/>
            <w:left w:val="none" w:sz="0" w:space="0" w:color="auto"/>
            <w:bottom w:val="none" w:sz="0" w:space="0" w:color="auto"/>
            <w:right w:val="none" w:sz="0" w:space="0" w:color="auto"/>
          </w:divBdr>
        </w:div>
        <w:div w:id="1794716470">
          <w:marLeft w:val="0"/>
          <w:marRight w:val="0"/>
          <w:marTop w:val="0"/>
          <w:marBottom w:val="0"/>
          <w:divBdr>
            <w:top w:val="none" w:sz="0" w:space="0" w:color="auto"/>
            <w:left w:val="none" w:sz="0" w:space="0" w:color="auto"/>
            <w:bottom w:val="none" w:sz="0" w:space="0" w:color="auto"/>
            <w:right w:val="none" w:sz="0" w:space="0" w:color="auto"/>
          </w:divBdr>
        </w:div>
        <w:div w:id="892470907">
          <w:marLeft w:val="0"/>
          <w:marRight w:val="0"/>
          <w:marTop w:val="0"/>
          <w:marBottom w:val="0"/>
          <w:divBdr>
            <w:top w:val="none" w:sz="0" w:space="0" w:color="auto"/>
            <w:left w:val="none" w:sz="0" w:space="0" w:color="auto"/>
            <w:bottom w:val="none" w:sz="0" w:space="0" w:color="auto"/>
            <w:right w:val="none" w:sz="0" w:space="0" w:color="auto"/>
          </w:divBdr>
        </w:div>
        <w:div w:id="539901738">
          <w:marLeft w:val="0"/>
          <w:marRight w:val="0"/>
          <w:marTop w:val="0"/>
          <w:marBottom w:val="0"/>
          <w:divBdr>
            <w:top w:val="none" w:sz="0" w:space="0" w:color="auto"/>
            <w:left w:val="none" w:sz="0" w:space="0" w:color="auto"/>
            <w:bottom w:val="none" w:sz="0" w:space="0" w:color="auto"/>
            <w:right w:val="none" w:sz="0" w:space="0" w:color="auto"/>
          </w:divBdr>
        </w:div>
        <w:div w:id="1359771015">
          <w:marLeft w:val="0"/>
          <w:marRight w:val="0"/>
          <w:marTop w:val="0"/>
          <w:marBottom w:val="0"/>
          <w:divBdr>
            <w:top w:val="none" w:sz="0" w:space="0" w:color="auto"/>
            <w:left w:val="none" w:sz="0" w:space="0" w:color="auto"/>
            <w:bottom w:val="none" w:sz="0" w:space="0" w:color="auto"/>
            <w:right w:val="none" w:sz="0" w:space="0" w:color="auto"/>
          </w:divBdr>
        </w:div>
        <w:div w:id="1413625818">
          <w:marLeft w:val="0"/>
          <w:marRight w:val="0"/>
          <w:marTop w:val="0"/>
          <w:marBottom w:val="0"/>
          <w:divBdr>
            <w:top w:val="none" w:sz="0" w:space="0" w:color="auto"/>
            <w:left w:val="none" w:sz="0" w:space="0" w:color="auto"/>
            <w:bottom w:val="none" w:sz="0" w:space="0" w:color="auto"/>
            <w:right w:val="none" w:sz="0" w:space="0" w:color="auto"/>
          </w:divBdr>
        </w:div>
        <w:div w:id="1132674775">
          <w:marLeft w:val="0"/>
          <w:marRight w:val="0"/>
          <w:marTop w:val="0"/>
          <w:marBottom w:val="0"/>
          <w:divBdr>
            <w:top w:val="none" w:sz="0" w:space="0" w:color="auto"/>
            <w:left w:val="none" w:sz="0" w:space="0" w:color="auto"/>
            <w:bottom w:val="none" w:sz="0" w:space="0" w:color="auto"/>
            <w:right w:val="none" w:sz="0" w:space="0" w:color="auto"/>
          </w:divBdr>
        </w:div>
        <w:div w:id="1796287882">
          <w:marLeft w:val="0"/>
          <w:marRight w:val="0"/>
          <w:marTop w:val="0"/>
          <w:marBottom w:val="0"/>
          <w:divBdr>
            <w:top w:val="none" w:sz="0" w:space="0" w:color="auto"/>
            <w:left w:val="none" w:sz="0" w:space="0" w:color="auto"/>
            <w:bottom w:val="none" w:sz="0" w:space="0" w:color="auto"/>
            <w:right w:val="none" w:sz="0" w:space="0" w:color="auto"/>
          </w:divBdr>
        </w:div>
        <w:div w:id="432357908">
          <w:marLeft w:val="0"/>
          <w:marRight w:val="0"/>
          <w:marTop w:val="0"/>
          <w:marBottom w:val="0"/>
          <w:divBdr>
            <w:top w:val="none" w:sz="0" w:space="0" w:color="auto"/>
            <w:left w:val="none" w:sz="0" w:space="0" w:color="auto"/>
            <w:bottom w:val="none" w:sz="0" w:space="0" w:color="auto"/>
            <w:right w:val="none" w:sz="0" w:space="0" w:color="auto"/>
          </w:divBdr>
        </w:div>
        <w:div w:id="402720932">
          <w:marLeft w:val="0"/>
          <w:marRight w:val="0"/>
          <w:marTop w:val="0"/>
          <w:marBottom w:val="0"/>
          <w:divBdr>
            <w:top w:val="none" w:sz="0" w:space="0" w:color="auto"/>
            <w:left w:val="none" w:sz="0" w:space="0" w:color="auto"/>
            <w:bottom w:val="none" w:sz="0" w:space="0" w:color="auto"/>
            <w:right w:val="none" w:sz="0" w:space="0" w:color="auto"/>
          </w:divBdr>
        </w:div>
        <w:div w:id="114645890">
          <w:marLeft w:val="0"/>
          <w:marRight w:val="0"/>
          <w:marTop w:val="0"/>
          <w:marBottom w:val="0"/>
          <w:divBdr>
            <w:top w:val="none" w:sz="0" w:space="0" w:color="auto"/>
            <w:left w:val="none" w:sz="0" w:space="0" w:color="auto"/>
            <w:bottom w:val="none" w:sz="0" w:space="0" w:color="auto"/>
            <w:right w:val="none" w:sz="0" w:space="0" w:color="auto"/>
          </w:divBdr>
        </w:div>
        <w:div w:id="966280688">
          <w:marLeft w:val="0"/>
          <w:marRight w:val="0"/>
          <w:marTop w:val="0"/>
          <w:marBottom w:val="0"/>
          <w:divBdr>
            <w:top w:val="none" w:sz="0" w:space="0" w:color="auto"/>
            <w:left w:val="none" w:sz="0" w:space="0" w:color="auto"/>
            <w:bottom w:val="none" w:sz="0" w:space="0" w:color="auto"/>
            <w:right w:val="none" w:sz="0" w:space="0" w:color="auto"/>
          </w:divBdr>
        </w:div>
        <w:div w:id="662976360">
          <w:marLeft w:val="0"/>
          <w:marRight w:val="0"/>
          <w:marTop w:val="0"/>
          <w:marBottom w:val="0"/>
          <w:divBdr>
            <w:top w:val="none" w:sz="0" w:space="0" w:color="auto"/>
            <w:left w:val="none" w:sz="0" w:space="0" w:color="auto"/>
            <w:bottom w:val="none" w:sz="0" w:space="0" w:color="auto"/>
            <w:right w:val="none" w:sz="0" w:space="0" w:color="auto"/>
          </w:divBdr>
        </w:div>
        <w:div w:id="758060607">
          <w:marLeft w:val="0"/>
          <w:marRight w:val="0"/>
          <w:marTop w:val="0"/>
          <w:marBottom w:val="0"/>
          <w:divBdr>
            <w:top w:val="none" w:sz="0" w:space="0" w:color="auto"/>
            <w:left w:val="none" w:sz="0" w:space="0" w:color="auto"/>
            <w:bottom w:val="none" w:sz="0" w:space="0" w:color="auto"/>
            <w:right w:val="none" w:sz="0" w:space="0" w:color="auto"/>
          </w:divBdr>
        </w:div>
        <w:div w:id="1914076403">
          <w:marLeft w:val="0"/>
          <w:marRight w:val="0"/>
          <w:marTop w:val="0"/>
          <w:marBottom w:val="0"/>
          <w:divBdr>
            <w:top w:val="none" w:sz="0" w:space="0" w:color="auto"/>
            <w:left w:val="none" w:sz="0" w:space="0" w:color="auto"/>
            <w:bottom w:val="none" w:sz="0" w:space="0" w:color="auto"/>
            <w:right w:val="none" w:sz="0" w:space="0" w:color="auto"/>
          </w:divBdr>
        </w:div>
        <w:div w:id="493372338">
          <w:marLeft w:val="0"/>
          <w:marRight w:val="0"/>
          <w:marTop w:val="0"/>
          <w:marBottom w:val="0"/>
          <w:divBdr>
            <w:top w:val="none" w:sz="0" w:space="0" w:color="auto"/>
            <w:left w:val="none" w:sz="0" w:space="0" w:color="auto"/>
            <w:bottom w:val="none" w:sz="0" w:space="0" w:color="auto"/>
            <w:right w:val="none" w:sz="0" w:space="0" w:color="auto"/>
          </w:divBdr>
        </w:div>
        <w:div w:id="445735192">
          <w:marLeft w:val="0"/>
          <w:marRight w:val="0"/>
          <w:marTop w:val="0"/>
          <w:marBottom w:val="0"/>
          <w:divBdr>
            <w:top w:val="none" w:sz="0" w:space="0" w:color="auto"/>
            <w:left w:val="none" w:sz="0" w:space="0" w:color="auto"/>
            <w:bottom w:val="none" w:sz="0" w:space="0" w:color="auto"/>
            <w:right w:val="none" w:sz="0" w:space="0" w:color="auto"/>
          </w:divBdr>
        </w:div>
        <w:div w:id="1958563318">
          <w:marLeft w:val="0"/>
          <w:marRight w:val="0"/>
          <w:marTop w:val="0"/>
          <w:marBottom w:val="0"/>
          <w:divBdr>
            <w:top w:val="none" w:sz="0" w:space="0" w:color="auto"/>
            <w:left w:val="none" w:sz="0" w:space="0" w:color="auto"/>
            <w:bottom w:val="none" w:sz="0" w:space="0" w:color="auto"/>
            <w:right w:val="none" w:sz="0" w:space="0" w:color="auto"/>
          </w:divBdr>
        </w:div>
        <w:div w:id="1687824122">
          <w:marLeft w:val="0"/>
          <w:marRight w:val="0"/>
          <w:marTop w:val="0"/>
          <w:marBottom w:val="0"/>
          <w:divBdr>
            <w:top w:val="none" w:sz="0" w:space="0" w:color="auto"/>
            <w:left w:val="none" w:sz="0" w:space="0" w:color="auto"/>
            <w:bottom w:val="none" w:sz="0" w:space="0" w:color="auto"/>
            <w:right w:val="none" w:sz="0" w:space="0" w:color="auto"/>
          </w:divBdr>
        </w:div>
        <w:div w:id="1598559034">
          <w:marLeft w:val="0"/>
          <w:marRight w:val="0"/>
          <w:marTop w:val="0"/>
          <w:marBottom w:val="0"/>
          <w:divBdr>
            <w:top w:val="none" w:sz="0" w:space="0" w:color="auto"/>
            <w:left w:val="none" w:sz="0" w:space="0" w:color="auto"/>
            <w:bottom w:val="none" w:sz="0" w:space="0" w:color="auto"/>
            <w:right w:val="none" w:sz="0" w:space="0" w:color="auto"/>
          </w:divBdr>
        </w:div>
        <w:div w:id="891573431">
          <w:marLeft w:val="0"/>
          <w:marRight w:val="0"/>
          <w:marTop w:val="0"/>
          <w:marBottom w:val="0"/>
          <w:divBdr>
            <w:top w:val="none" w:sz="0" w:space="0" w:color="auto"/>
            <w:left w:val="none" w:sz="0" w:space="0" w:color="auto"/>
            <w:bottom w:val="none" w:sz="0" w:space="0" w:color="auto"/>
            <w:right w:val="none" w:sz="0" w:space="0" w:color="auto"/>
          </w:divBdr>
        </w:div>
        <w:div w:id="124010608">
          <w:marLeft w:val="0"/>
          <w:marRight w:val="0"/>
          <w:marTop w:val="0"/>
          <w:marBottom w:val="0"/>
          <w:divBdr>
            <w:top w:val="none" w:sz="0" w:space="0" w:color="auto"/>
            <w:left w:val="none" w:sz="0" w:space="0" w:color="auto"/>
            <w:bottom w:val="none" w:sz="0" w:space="0" w:color="auto"/>
            <w:right w:val="none" w:sz="0" w:space="0" w:color="auto"/>
          </w:divBdr>
        </w:div>
        <w:div w:id="641736847">
          <w:marLeft w:val="0"/>
          <w:marRight w:val="0"/>
          <w:marTop w:val="0"/>
          <w:marBottom w:val="0"/>
          <w:divBdr>
            <w:top w:val="none" w:sz="0" w:space="0" w:color="auto"/>
            <w:left w:val="none" w:sz="0" w:space="0" w:color="auto"/>
            <w:bottom w:val="none" w:sz="0" w:space="0" w:color="auto"/>
            <w:right w:val="none" w:sz="0" w:space="0" w:color="auto"/>
          </w:divBdr>
        </w:div>
        <w:div w:id="267323630">
          <w:marLeft w:val="0"/>
          <w:marRight w:val="0"/>
          <w:marTop w:val="0"/>
          <w:marBottom w:val="0"/>
          <w:divBdr>
            <w:top w:val="none" w:sz="0" w:space="0" w:color="auto"/>
            <w:left w:val="none" w:sz="0" w:space="0" w:color="auto"/>
            <w:bottom w:val="none" w:sz="0" w:space="0" w:color="auto"/>
            <w:right w:val="none" w:sz="0" w:space="0" w:color="auto"/>
          </w:divBdr>
        </w:div>
        <w:div w:id="237635858">
          <w:marLeft w:val="0"/>
          <w:marRight w:val="0"/>
          <w:marTop w:val="0"/>
          <w:marBottom w:val="0"/>
          <w:divBdr>
            <w:top w:val="none" w:sz="0" w:space="0" w:color="auto"/>
            <w:left w:val="none" w:sz="0" w:space="0" w:color="auto"/>
            <w:bottom w:val="none" w:sz="0" w:space="0" w:color="auto"/>
            <w:right w:val="none" w:sz="0" w:space="0" w:color="auto"/>
          </w:divBdr>
        </w:div>
      </w:divsChild>
    </w:div>
    <w:div w:id="936521308">
      <w:bodyDiv w:val="1"/>
      <w:marLeft w:val="0"/>
      <w:marRight w:val="0"/>
      <w:marTop w:val="0"/>
      <w:marBottom w:val="0"/>
      <w:divBdr>
        <w:top w:val="none" w:sz="0" w:space="0" w:color="auto"/>
        <w:left w:val="none" w:sz="0" w:space="0" w:color="auto"/>
        <w:bottom w:val="none" w:sz="0" w:space="0" w:color="auto"/>
        <w:right w:val="none" w:sz="0" w:space="0" w:color="auto"/>
      </w:divBdr>
      <w:divsChild>
        <w:div w:id="981689221">
          <w:marLeft w:val="0"/>
          <w:marRight w:val="0"/>
          <w:marTop w:val="0"/>
          <w:marBottom w:val="0"/>
          <w:divBdr>
            <w:top w:val="none" w:sz="0" w:space="0" w:color="auto"/>
            <w:left w:val="none" w:sz="0" w:space="0" w:color="auto"/>
            <w:bottom w:val="none" w:sz="0" w:space="0" w:color="auto"/>
            <w:right w:val="none" w:sz="0" w:space="0" w:color="auto"/>
          </w:divBdr>
          <w:divsChild>
            <w:div w:id="1672952050">
              <w:marLeft w:val="0"/>
              <w:marRight w:val="0"/>
              <w:marTop w:val="0"/>
              <w:marBottom w:val="0"/>
              <w:divBdr>
                <w:top w:val="none" w:sz="0" w:space="0" w:color="auto"/>
                <w:left w:val="none" w:sz="0" w:space="0" w:color="auto"/>
                <w:bottom w:val="none" w:sz="0" w:space="0" w:color="auto"/>
                <w:right w:val="none" w:sz="0" w:space="0" w:color="auto"/>
              </w:divBdr>
              <w:divsChild>
                <w:div w:id="1983652182">
                  <w:marLeft w:val="0"/>
                  <w:marRight w:val="0"/>
                  <w:marTop w:val="0"/>
                  <w:marBottom w:val="0"/>
                  <w:divBdr>
                    <w:top w:val="none" w:sz="0" w:space="0" w:color="auto"/>
                    <w:left w:val="none" w:sz="0" w:space="0" w:color="auto"/>
                    <w:bottom w:val="none" w:sz="0" w:space="0" w:color="auto"/>
                    <w:right w:val="none" w:sz="0" w:space="0" w:color="auto"/>
                  </w:divBdr>
                  <w:divsChild>
                    <w:div w:id="146629629">
                      <w:marLeft w:val="0"/>
                      <w:marRight w:val="0"/>
                      <w:marTop w:val="0"/>
                      <w:marBottom w:val="0"/>
                      <w:divBdr>
                        <w:top w:val="none" w:sz="0" w:space="0" w:color="auto"/>
                        <w:left w:val="none" w:sz="0" w:space="0" w:color="auto"/>
                        <w:bottom w:val="none" w:sz="0" w:space="0" w:color="auto"/>
                        <w:right w:val="none" w:sz="0" w:space="0" w:color="auto"/>
                      </w:divBdr>
                      <w:divsChild>
                        <w:div w:id="939875797">
                          <w:marLeft w:val="0"/>
                          <w:marRight w:val="0"/>
                          <w:marTop w:val="0"/>
                          <w:marBottom w:val="0"/>
                          <w:divBdr>
                            <w:top w:val="none" w:sz="0" w:space="0" w:color="auto"/>
                            <w:left w:val="none" w:sz="0" w:space="0" w:color="auto"/>
                            <w:bottom w:val="none" w:sz="0" w:space="0" w:color="auto"/>
                            <w:right w:val="none" w:sz="0" w:space="0" w:color="auto"/>
                          </w:divBdr>
                          <w:divsChild>
                            <w:div w:id="346177325">
                              <w:marLeft w:val="0"/>
                              <w:marRight w:val="0"/>
                              <w:marTop w:val="0"/>
                              <w:marBottom w:val="0"/>
                              <w:divBdr>
                                <w:top w:val="none" w:sz="0" w:space="0" w:color="auto"/>
                                <w:left w:val="none" w:sz="0" w:space="0" w:color="auto"/>
                                <w:bottom w:val="none" w:sz="0" w:space="0" w:color="auto"/>
                                <w:right w:val="none" w:sz="0" w:space="0" w:color="auto"/>
                              </w:divBdr>
                              <w:divsChild>
                                <w:div w:id="989097248">
                                  <w:marLeft w:val="0"/>
                                  <w:marRight w:val="0"/>
                                  <w:marTop w:val="0"/>
                                  <w:marBottom w:val="0"/>
                                  <w:divBdr>
                                    <w:top w:val="none" w:sz="0" w:space="0" w:color="auto"/>
                                    <w:left w:val="none" w:sz="0" w:space="0" w:color="auto"/>
                                    <w:bottom w:val="none" w:sz="0" w:space="0" w:color="auto"/>
                                    <w:right w:val="none" w:sz="0" w:space="0" w:color="auto"/>
                                  </w:divBdr>
                                  <w:divsChild>
                                    <w:div w:id="110784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051956">
                          <w:marLeft w:val="0"/>
                          <w:marRight w:val="0"/>
                          <w:marTop w:val="0"/>
                          <w:marBottom w:val="0"/>
                          <w:divBdr>
                            <w:top w:val="none" w:sz="0" w:space="0" w:color="auto"/>
                            <w:left w:val="none" w:sz="0" w:space="0" w:color="auto"/>
                            <w:bottom w:val="none" w:sz="0" w:space="0" w:color="auto"/>
                            <w:right w:val="none" w:sz="0" w:space="0" w:color="auto"/>
                          </w:divBdr>
                        </w:div>
                        <w:div w:id="20645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94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6731F-D4CD-4402-B256-AE4414C99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1401</Words>
  <Characters>7989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Playfoot</dc:creator>
  <cp:keywords/>
  <dc:description/>
  <cp:lastModifiedBy>Stephen Carrick-Davies</cp:lastModifiedBy>
  <cp:revision>3</cp:revision>
  <cp:lastPrinted>2021-07-05T15:04:00Z</cp:lastPrinted>
  <dcterms:created xsi:type="dcterms:W3CDTF">2022-04-11T14:23:00Z</dcterms:created>
  <dcterms:modified xsi:type="dcterms:W3CDTF">2023-10-17T17:00:00Z</dcterms:modified>
</cp:coreProperties>
</file>